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p>
    <w:p>
      <w:pPr>
        <w:pageBreakBefore w:val="0"/>
        <w:kinsoku/>
        <w:wordWrap/>
        <w:overflowPunct/>
        <w:topLinePunct w:val="0"/>
        <w:bidi w:val="0"/>
        <w:snapToGrid/>
        <w:spacing w:before="0" w:after="0" w:line="240" w:lineRule="auto"/>
        <w:jc w:val="center"/>
        <w:textAlignment w:val="auto"/>
        <w:rPr>
          <w:rFonts w:hint="default" w:ascii="Maiandra GD" w:hAnsi="Maiandra GD" w:cs="Maiandra GD"/>
          <w:b/>
          <w:bCs/>
          <w:sz w:val="24"/>
          <w:szCs w:val="24"/>
          <w:lang w:val="en-US"/>
        </w:rPr>
      </w:pPr>
      <w:r>
        <w:rPr>
          <w:rFonts w:hint="default" w:ascii="Maiandra GD" w:hAnsi="Maiandra GD" w:cs="Maiandra GD"/>
          <w:b/>
          <w:bCs/>
          <w:sz w:val="24"/>
          <w:szCs w:val="24"/>
          <w:lang w:val="en-US"/>
        </w:rPr>
        <w:t>AMHERST THEOLOGICAL SEMINARY</w:t>
      </w:r>
    </w:p>
    <w:p>
      <w:pPr>
        <w:pageBreakBefore w:val="0"/>
        <w:kinsoku/>
        <w:wordWrap/>
        <w:overflowPunct/>
        <w:topLinePunct w:val="0"/>
        <w:bidi w:val="0"/>
        <w:snapToGrid/>
        <w:spacing w:before="0" w:after="0" w:line="240" w:lineRule="auto"/>
        <w:jc w:val="center"/>
        <w:textAlignment w:val="auto"/>
        <w:rPr>
          <w:rFonts w:hint="default" w:ascii="Maiandra GD" w:hAnsi="Maiandra GD" w:eastAsia="serif" w:cs="Maiandra GD"/>
          <w:b/>
          <w:bCs/>
          <w:i w:val="0"/>
          <w:caps w:val="0"/>
          <w:color w:val="auto"/>
          <w:spacing w:val="0"/>
          <w:sz w:val="24"/>
          <w:szCs w:val="24"/>
          <w:vertAlign w:val="baseline"/>
          <w:lang w:val="en-US"/>
        </w:rPr>
      </w:pPr>
      <w:r>
        <w:rPr>
          <w:rFonts w:hint="default" w:ascii="Maiandra GD" w:hAnsi="Maiandra GD" w:eastAsia="serif" w:cs="Maiandra GD"/>
          <w:b/>
          <w:bCs/>
          <w:i w:val="0"/>
          <w:caps w:val="0"/>
          <w:color w:val="auto"/>
          <w:spacing w:val="0"/>
          <w:sz w:val="24"/>
          <w:szCs w:val="24"/>
          <w:vertAlign w:val="baseline"/>
          <w:lang w:val="en-US"/>
        </w:rPr>
        <w:t>SYLLABUS FOR: CFNT210 ACTS &amp; JOB</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MEET YOUR MEN</w:t>
      </w:r>
      <w:r>
        <w:rPr>
          <w:rFonts w:hint="default" w:ascii="Maiandra GD" w:hAnsi="Maiandra GD" w:cs="Maiandra GD"/>
          <w:b/>
          <w:bCs/>
          <w:color w:val="auto"/>
          <w:sz w:val="24"/>
          <w:szCs w:val="24"/>
        </w:rPr>
        <w:t>TOR</w:t>
      </w:r>
      <w:r>
        <w:rPr>
          <w:rFonts w:hint="default" w:ascii="Maiandra GD" w:hAnsi="Maiandra GD" w:cs="Maiandra GD"/>
          <w:b/>
          <w:bCs/>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cs="Maiandra GD"/>
          <w:b/>
          <w:bCs/>
          <w:color w:val="auto"/>
          <w:sz w:val="24"/>
          <w:szCs w:val="24"/>
          <w:lang w:val="en-US"/>
        </w:rPr>
      </w:pPr>
      <w:r>
        <w:rPr>
          <w:rFonts w:hint="default" w:ascii="Maiandra GD" w:hAnsi="Maiandra GD" w:cs="Maiandra GD"/>
          <w:b/>
          <w:bCs/>
          <w:color w:val="auto"/>
          <w:sz w:val="24"/>
          <w:szCs w:val="24"/>
          <w:lang w:val="en-US"/>
        </w:rPr>
        <w:t>N</w:t>
      </w:r>
      <w:r>
        <w:rPr>
          <w:rFonts w:hint="default" w:ascii="Maiandra GD" w:hAnsi="Maiandra GD" w:cs="Maiandra GD"/>
          <w:b/>
          <w:bCs/>
          <w:color w:val="auto"/>
          <w:sz w:val="24"/>
          <w:szCs w:val="24"/>
        </w:rPr>
        <w:t>AME</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p>
    <w:p>
      <w:pPr>
        <w:keepNext w:val="0"/>
        <w:keepLines w:val="0"/>
        <w:pageBreakBefore w:val="0"/>
        <w:widowControl/>
        <w:kinsoku/>
        <w:wordWrap/>
        <w:overflowPunct/>
        <w:topLinePunct w:val="0"/>
        <w:autoSpaceDE/>
        <w:autoSpaceDN/>
        <w:bidi w:val="0"/>
        <w:adjustRightInd/>
        <w:snapToGrid/>
        <w:spacing w:before="0" w:after="0" w:line="240" w:lineRule="auto"/>
        <w:ind w:firstLine="720" w:firstLineChars="0"/>
        <w:textAlignment w:val="auto"/>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cs="Maiandra GD"/>
          <w:b/>
          <w:bCs/>
          <w:color w:val="auto"/>
          <w:sz w:val="24"/>
          <w:szCs w:val="24"/>
        </w:rPr>
        <w:t>EMAIL ADDRESS</w:t>
      </w:r>
      <w:r>
        <w:rPr>
          <w:rFonts w:hint="default" w:ascii="Maiandra GD" w:hAnsi="Maiandra GD" w:cs="Maiandra GD"/>
          <w:b/>
          <w:bCs/>
          <w:color w:val="auto"/>
          <w:sz w:val="24"/>
          <w:szCs w:val="24"/>
          <w:lang w:val="en-US"/>
        </w:rPr>
        <w:t>:</w:t>
      </w:r>
      <w:r>
        <w:rPr>
          <w:rFonts w:hint="default" w:ascii="Maiandra GD" w:hAnsi="Maiandra GD" w:cs="Maiandra GD"/>
          <w:b/>
          <w:bCs/>
          <w:color w:val="auto"/>
          <w:sz w:val="24"/>
          <w:szCs w:val="24"/>
        </w:rPr>
        <w:t xml:space="preserve"> </w:t>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ab/>
      </w:r>
      <w:r>
        <w:rPr>
          <w:rFonts w:hint="default" w:ascii="Maiandra GD" w:hAnsi="Maiandra GD" w:cs="Maiandra GD"/>
          <w:b/>
          <w:bCs/>
          <w:color w:val="auto"/>
          <w:sz w:val="24"/>
          <w:szCs w:val="24"/>
          <w:lang w:val="en-US"/>
        </w:rPr>
        <w:t>_______________@srcministry.org</w:t>
      </w:r>
      <w:r>
        <w:rPr>
          <w:rFonts w:hint="default" w:ascii="Maiandra GD" w:hAnsi="Maiandra GD" w:eastAsia="serif" w:cs="Maiandra GD"/>
          <w:b w:val="0"/>
          <w:bCs w:val="0"/>
          <w:caps w:val="0"/>
          <w:color w:val="auto"/>
          <w:spacing w:val="0"/>
          <w:sz w:val="24"/>
          <w:szCs w:val="24"/>
          <w:vertAlign w:val="baseline"/>
          <w:lang w:val="en-US"/>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rFonts w:hint="default" w:ascii="Maiandra GD" w:hAnsi="Maiandra GD" w:eastAsia="serif" w:cs="Maiandra GD"/>
          <w:b w:val="0"/>
          <w:bCs w:val="0"/>
          <w:caps w:val="0"/>
          <w:color w:val="auto"/>
          <w:spacing w:val="0"/>
          <w:sz w:val="24"/>
          <w:szCs w:val="24"/>
          <w:vertAlign w:val="baseline"/>
          <w:lang w:val="en-US"/>
        </w:rPr>
      </w:pPr>
    </w:p>
    <w:p>
      <w:pPr>
        <w:pStyle w:val="4"/>
        <w:pageBreakBefore w:val="0"/>
        <w:widowControl/>
        <w:kinsoku/>
        <w:wordWrap/>
        <w:overflowPunct/>
        <w:topLinePunct w:val="0"/>
        <w:autoSpaceDE/>
        <w:autoSpaceDN/>
        <w:bidi w:val="0"/>
        <w:adjustRightInd/>
        <w:snapToGrid/>
        <w:spacing w:before="0" w:after="0" w:line="240" w:lineRule="auto"/>
        <w:textAlignment w:val="auto"/>
        <w:rPr>
          <w:rFonts w:hint="default" w:ascii="Maiandra GD" w:hAnsi="Maiandra GD" w:cs="Maiandra GD"/>
          <w:b/>
          <w:color w:val="auto"/>
          <w:lang w:val="en-US"/>
        </w:rPr>
      </w:pPr>
      <w:r>
        <w:rPr>
          <w:rFonts w:hint="default" w:ascii="Maiandra GD" w:hAnsi="Maiandra GD" w:cs="Maiandra GD"/>
          <w:b/>
          <w:color w:val="auto"/>
        </w:rPr>
        <w:t>TEXTS, MATERIALS, AND SUPPLIES</w:t>
      </w:r>
      <w:r>
        <w:rPr>
          <w:rFonts w:hint="default" w:ascii="Maiandra GD" w:hAnsi="Maiandra GD" w:cs="Maiandra GD"/>
          <w:b/>
          <w:color w:val="auto"/>
          <w:lang w:val="en-US"/>
        </w:rPr>
        <w:t>:</w:t>
      </w:r>
    </w:p>
    <w:p>
      <w:pPr>
        <w:pageBreakBefore w:val="0"/>
        <w:widowControl/>
        <w:kinsoku/>
        <w:wordWrap/>
        <w:overflowPunct/>
        <w:topLinePunct w:val="0"/>
        <w:autoSpaceDE/>
        <w:autoSpaceDN/>
        <w:bidi w:val="0"/>
        <w:adjustRightInd/>
        <w:snapToGrid/>
        <w:spacing w:before="0" w:after="0" w:line="240" w:lineRule="auto"/>
        <w:textAlignment w:val="auto"/>
        <w:rPr>
          <w:color w:val="0070C0"/>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Maiandra GD" w:hAnsi="Maiandra GD" w:eastAsia="sans-serif" w:cs="Maiandra GD"/>
          <w:b/>
          <w:bCs/>
          <w:caps w:val="0"/>
          <w:color w:val="auto"/>
          <w:spacing w:val="0"/>
          <w:sz w:val="24"/>
          <w:szCs w:val="24"/>
        </w:rPr>
      </w:pP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i/>
          <w:iCs/>
          <w:caps w:val="0"/>
          <w:color w:val="auto"/>
          <w:spacing w:val="0"/>
          <w:sz w:val="24"/>
          <w:szCs w:val="24"/>
          <w:vertAlign w:val="baseline"/>
          <w:lang w:val="en-US"/>
        </w:rPr>
        <w:t>T</w:t>
      </w:r>
      <w:r>
        <w:rPr>
          <w:rFonts w:hint="default" w:ascii="Maiandra GD" w:hAnsi="Maiandra GD" w:eastAsia="serif" w:cs="Maiandra GD"/>
          <w:b/>
          <w:bCs/>
          <w:i/>
          <w:iCs/>
          <w:caps w:val="0"/>
          <w:color w:val="auto"/>
          <w:spacing w:val="0"/>
          <w:sz w:val="24"/>
          <w:szCs w:val="24"/>
          <w:vertAlign w:val="baseline"/>
        </w:rPr>
        <w:t>he Bible</w:t>
      </w:r>
      <w:r>
        <w:rPr>
          <w:rFonts w:hint="default" w:ascii="Maiandra GD" w:hAnsi="Maiandra GD" w:eastAsia="serif" w:cs="Maiandra GD"/>
          <w:b/>
          <w:bCs/>
          <w:i/>
          <w:i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lang w:val="en-US"/>
        </w:rPr>
        <w:t xml:space="preserve"> </w:t>
      </w:r>
      <w:r>
        <w:rPr>
          <w:rFonts w:hint="default" w:ascii="Maiandra GD" w:hAnsi="Maiandra GD" w:eastAsia="serif" w:cs="Maiandra GD"/>
          <w:b/>
          <w:bCs/>
          <w:caps w:val="0"/>
          <w:color w:val="auto"/>
          <w:spacing w:val="0"/>
          <w:sz w:val="24"/>
          <w:szCs w:val="24"/>
          <w:vertAlign w:val="baseline"/>
        </w:rPr>
        <w:t>Bible versions that are deemed acceptable include the following:</w:t>
      </w:r>
      <w:r>
        <w:rPr>
          <w:rFonts w:hint="default" w:ascii="Maiandra GD" w:hAnsi="Maiandra GD" w:eastAsia="sans-serif" w:cs="Maiandra GD"/>
          <w:b/>
          <w:bCs/>
          <w:caps w:val="0"/>
          <w:color w:val="auto"/>
          <w:spacing w:val="0"/>
          <w:sz w:val="24"/>
          <w:szCs w:val="24"/>
          <w:vertAlign w:val="baseli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American Standard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Holman Christian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King</w:t>
      </w:r>
      <w:r>
        <w:rPr>
          <w:rFonts w:hint="default" w:ascii="Maiandra GD" w:hAnsi="Maiandra GD" w:eastAsia="serif" w:cs="Maiandra GD"/>
          <w:b w:val="0"/>
          <w:bCs w:val="0"/>
          <w:caps w:val="0"/>
          <w:color w:val="auto"/>
          <w:spacing w:val="0"/>
          <w:sz w:val="24"/>
          <w:szCs w:val="24"/>
          <w:vertAlign w:val="baseline"/>
          <w:lang w:val="en-US"/>
        </w:rPr>
        <w:t xml:space="preserve"> </w:t>
      </w:r>
      <w:r>
        <w:rPr>
          <w:rFonts w:hint="default" w:ascii="Maiandra GD" w:hAnsi="Maiandra GD" w:eastAsia="serif" w:cs="Maiandra GD"/>
          <w:b w:val="0"/>
          <w:bCs w:val="0"/>
          <w:caps w:val="0"/>
          <w:color w:val="auto"/>
          <w:spacing w:val="0"/>
          <w:sz w:val="24"/>
          <w:szCs w:val="24"/>
          <w:vertAlign w:val="baseline"/>
        </w:rPr>
        <w:t xml:space="preserve">James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King James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 xml:space="preserve">New International Version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ans-serif" w:cs="Maiandra GD"/>
          <w:b w:val="0"/>
          <w:bCs w:val="0"/>
          <w:caps w:val="0"/>
          <w:color w:val="auto"/>
          <w:spacing w:val="0"/>
          <w:sz w:val="24"/>
          <w:szCs w:val="24"/>
        </w:rPr>
      </w:pPr>
      <w:r>
        <w:rPr>
          <w:rFonts w:hint="default" w:ascii="Maiandra GD" w:hAnsi="Maiandra GD" w:eastAsia="serif" w:cs="Maiandra GD"/>
          <w:b w:val="0"/>
          <w:bCs w:val="0"/>
          <w:caps w:val="0"/>
          <w:color w:val="auto"/>
          <w:spacing w:val="0"/>
          <w:sz w:val="24"/>
          <w:szCs w:val="24"/>
          <w:vertAlign w:val="baseline"/>
        </w:rPr>
        <w:t>New American Standard Bible</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rPr>
      </w:pPr>
      <w:r>
        <w:rPr>
          <w:rFonts w:hint="default" w:ascii="Maiandra GD" w:hAnsi="Maiandra GD" w:eastAsia="serif" w:cs="Maiandra GD"/>
          <w:b w:val="0"/>
          <w:bCs w:val="0"/>
          <w:caps w:val="0"/>
          <w:color w:val="auto"/>
          <w:spacing w:val="0"/>
          <w:sz w:val="24"/>
          <w:szCs w:val="24"/>
          <w:vertAlign w:val="baseline"/>
        </w:rPr>
        <w:t>Revised Standard Version</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r>
        <w:rPr>
          <w:rFonts w:hint="default" w:ascii="Maiandra GD" w:hAnsi="Maiandra GD" w:eastAsia="serif" w:cs="Maiandra GD"/>
          <w:b w:val="0"/>
          <w:bCs w:val="0"/>
          <w:caps w:val="0"/>
          <w:color w:val="auto"/>
          <w:spacing w:val="0"/>
          <w:sz w:val="24"/>
          <w:szCs w:val="24"/>
          <w:vertAlign w:val="baseline"/>
          <w:lang w:val="en-US"/>
        </w:rPr>
        <w:t xml:space="preserve">New Living Translation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baseline"/>
        <w:rPr>
          <w:rFonts w:hint="default" w:ascii="Maiandra GD" w:hAnsi="Maiandra GD" w:eastAsia="serif" w:cs="Maiandra GD"/>
          <w:b w:val="0"/>
          <w:bCs w:val="0"/>
          <w:caps w:val="0"/>
          <w:color w:val="auto"/>
          <w:spacing w:val="0"/>
          <w:sz w:val="24"/>
          <w:szCs w:val="24"/>
          <w:vertAlign w:val="baseline"/>
          <w:lang w:val="en-US"/>
        </w:rPr>
      </w:pPr>
    </w:p>
    <w:p>
      <w:pPr>
        <w:pageBreakBefore w:val="0"/>
        <w:kinsoku/>
        <w:wordWrap/>
        <w:overflowPunct/>
        <w:topLinePunct w:val="0"/>
        <w:bidi w:val="0"/>
        <w:snapToGrid/>
        <w:spacing w:before="0" w:after="0" w:line="240" w:lineRule="auto"/>
        <w:textAlignment w:val="auto"/>
        <w:rPr>
          <w:rFonts w:hint="default" w:ascii="Maiandra GD" w:hAnsi="Maiandra GD" w:cs="Maiandra GD"/>
          <w:b/>
          <w:sz w:val="24"/>
          <w:szCs w:val="24"/>
        </w:rPr>
      </w:pPr>
      <w:r>
        <w:rPr>
          <w:rFonts w:hint="default" w:ascii="Maiandra GD" w:hAnsi="Maiandra GD" w:cs="Maiandra GD"/>
          <w:b/>
          <w:sz w:val="24"/>
          <w:szCs w:val="24"/>
        </w:rPr>
        <w:t>GRADING SCALE:</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90-100  </w:t>
      </w:r>
      <w:r>
        <w:rPr>
          <w:rFonts w:hint="default" w:ascii="Maiandra GD" w:hAnsi="Maiandra GD" w:cs="Maiandra GD"/>
          <w:sz w:val="24"/>
          <w:szCs w:val="24"/>
          <w:lang w:val="en-US"/>
        </w:rPr>
        <w:tab/>
      </w:r>
      <w:r>
        <w:rPr>
          <w:rFonts w:hint="default" w:ascii="Maiandra GD" w:hAnsi="Maiandra GD" w:cs="Maiandra GD"/>
          <w:sz w:val="24"/>
          <w:szCs w:val="24"/>
        </w:rPr>
        <w:t>A</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80-89 </w:t>
      </w:r>
      <w:r>
        <w:rPr>
          <w:rFonts w:hint="default" w:ascii="Maiandra GD" w:hAnsi="Maiandra GD" w:cs="Maiandra GD"/>
          <w:sz w:val="24"/>
          <w:szCs w:val="24"/>
          <w:lang w:val="en-US"/>
        </w:rPr>
        <w:t xml:space="preserve"> </w:t>
      </w:r>
      <w:r>
        <w:rPr>
          <w:rFonts w:hint="default" w:ascii="Maiandra GD" w:hAnsi="Maiandra GD" w:cs="Maiandra GD"/>
          <w:sz w:val="24"/>
          <w:szCs w:val="24"/>
        </w:rPr>
        <w:t xml:space="preserve">  </w:t>
      </w:r>
      <w:r>
        <w:rPr>
          <w:rFonts w:hint="default" w:ascii="Maiandra GD" w:hAnsi="Maiandra GD" w:cs="Maiandra GD"/>
          <w:sz w:val="24"/>
          <w:szCs w:val="24"/>
          <w:lang w:val="en-US"/>
        </w:rPr>
        <w:tab/>
      </w:r>
      <w:r>
        <w:rPr>
          <w:rFonts w:hint="default" w:ascii="Maiandra GD" w:hAnsi="Maiandra GD" w:cs="Maiandra GD"/>
          <w:sz w:val="24"/>
          <w:szCs w:val="24"/>
        </w:rPr>
        <w:t>B</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70-79    </w:t>
      </w:r>
      <w:r>
        <w:rPr>
          <w:rFonts w:hint="default" w:ascii="Maiandra GD" w:hAnsi="Maiandra GD" w:cs="Maiandra GD"/>
          <w:sz w:val="24"/>
          <w:szCs w:val="24"/>
          <w:lang w:val="en-US"/>
        </w:rPr>
        <w:tab/>
      </w:r>
      <w:r>
        <w:rPr>
          <w:rFonts w:hint="default" w:ascii="Maiandra GD" w:hAnsi="Maiandra GD" w:cs="Maiandra GD"/>
          <w:sz w:val="24"/>
          <w:szCs w:val="24"/>
        </w:rPr>
        <w:t>C</w:t>
      </w:r>
    </w:p>
    <w:p>
      <w:pPr>
        <w:pageBreakBefore w:val="0"/>
        <w:kinsoku/>
        <w:wordWrap/>
        <w:overflowPunct/>
        <w:topLinePunct w:val="0"/>
        <w:bidi w:val="0"/>
        <w:snapToGrid/>
        <w:spacing w:before="0" w:after="0" w:line="240" w:lineRule="auto"/>
        <w:ind w:right="719"/>
        <w:textAlignment w:val="auto"/>
        <w:rPr>
          <w:rFonts w:hint="default" w:ascii="Maiandra GD" w:hAnsi="Maiandra GD" w:cs="Maiandra GD"/>
          <w:sz w:val="24"/>
          <w:szCs w:val="24"/>
        </w:rPr>
      </w:pPr>
      <w:r>
        <w:rPr>
          <w:rFonts w:hint="default" w:ascii="Maiandra GD" w:hAnsi="Maiandra GD" w:cs="Maiandra GD"/>
          <w:sz w:val="24"/>
          <w:szCs w:val="24"/>
        </w:rPr>
        <w:t xml:space="preserve">60-69    </w:t>
      </w:r>
      <w:r>
        <w:rPr>
          <w:rFonts w:hint="default" w:ascii="Maiandra GD" w:hAnsi="Maiandra GD" w:cs="Maiandra GD"/>
          <w:sz w:val="24"/>
          <w:szCs w:val="24"/>
          <w:lang w:val="en-US"/>
        </w:rPr>
        <w:tab/>
      </w:r>
      <w:r>
        <w:rPr>
          <w:rFonts w:hint="default" w:ascii="Maiandra GD" w:hAnsi="Maiandra GD" w:cs="Maiandra GD"/>
          <w:sz w:val="24"/>
          <w:szCs w:val="24"/>
        </w:rPr>
        <w:t>D</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r>
        <w:rPr>
          <w:rFonts w:hint="default" w:ascii="Maiandra GD" w:hAnsi="Maiandra GD" w:cs="Maiandra GD"/>
          <w:sz w:val="24"/>
          <w:szCs w:val="24"/>
        </w:rPr>
        <w:t xml:space="preserve">59-Below    </w:t>
      </w:r>
      <w:r>
        <w:rPr>
          <w:rFonts w:hint="default" w:ascii="Maiandra GD" w:hAnsi="Maiandra GD" w:cs="Maiandra GD"/>
          <w:sz w:val="24"/>
          <w:szCs w:val="24"/>
          <w:lang w:val="en-US"/>
        </w:rPr>
        <w:tab/>
      </w:r>
      <w:r>
        <w:rPr>
          <w:rFonts w:hint="default" w:ascii="Maiandra GD" w:hAnsi="Maiandra GD" w:cs="Maiandra GD"/>
          <w:sz w:val="24"/>
          <w:szCs w:val="24"/>
        </w:rPr>
        <w:t>F</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rPr>
      </w:pPr>
    </w:p>
    <w:p>
      <w:pPr>
        <w:pageBreakBefore w:val="0"/>
        <w:kinsoku/>
        <w:wordWrap/>
        <w:overflowPunct/>
        <w:topLinePunct w:val="0"/>
        <w:bidi w:val="0"/>
        <w:snapToGrid/>
        <w:spacing w:before="0" w:after="0" w:line="240" w:lineRule="auto"/>
        <w:textAlignment w:val="auto"/>
        <w:rPr>
          <w:rFonts w:hint="default" w:ascii="Maiandra GD" w:hAnsi="Maiandra GD" w:cs="Maiandra GD"/>
          <w:color w:val="000000" w:themeColor="text1"/>
          <w:sz w:val="24"/>
          <w:szCs w:val="24"/>
          <w:lang w:val="en-US"/>
          <w14:textFill>
            <w14:solidFill>
              <w14:schemeClr w14:val="tx1"/>
            </w14:solidFill>
          </w14:textFill>
        </w:rPr>
      </w:pPr>
      <w:r>
        <w:rPr>
          <w:rFonts w:hint="default" w:ascii="Maiandra GD" w:hAnsi="Maiandra GD" w:cs="Maiandra GD"/>
          <w:b/>
          <w:bCs w:val="0"/>
          <w:color w:val="auto"/>
          <w:sz w:val="24"/>
          <w:szCs w:val="24"/>
        </w:rPr>
        <w:t>GRADING</w:t>
      </w:r>
      <w:r>
        <w:rPr>
          <w:rFonts w:hint="default" w:ascii="Maiandra GD" w:hAnsi="Maiandra GD" w:cs="Maiandra GD"/>
          <w:b/>
          <w:bCs w:val="0"/>
          <w:color w:val="auto"/>
          <w:sz w:val="24"/>
          <w:szCs w:val="24"/>
          <w:lang w:val="en-US"/>
        </w:rPr>
        <w:t xml:space="preserve">: </w:t>
      </w:r>
      <w:r>
        <w:rPr>
          <w:rFonts w:hint="default" w:ascii="Maiandra GD" w:hAnsi="Maiandra GD" w:cs="Maiandra GD"/>
          <w:color w:val="000000" w:themeColor="text1"/>
          <w:sz w:val="24"/>
          <w:szCs w:val="24"/>
          <w:lang w:val="en-US"/>
          <w14:textFill>
            <w14:solidFill>
              <w14:schemeClr w14:val="tx1"/>
            </w14:solidFill>
          </w14:textFill>
        </w:rPr>
        <w:t xml:space="preserve">Your final grade is determined by dividing the number of questions by 100 then adding up your total points. If there are 10 questions, then each question is worth 10 points. Example: If you were to get 10 points on 8 questions, 8 on one and 9 on another, Your final grade would be 80+8+9=97.    </w:t>
      </w:r>
    </w:p>
    <w:p>
      <w:pPr>
        <w:pStyle w:val="3"/>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lang w:val="en-US"/>
        </w:rPr>
      </w:pPr>
      <w:r>
        <w:rPr>
          <w:rFonts w:hint="default" w:ascii="Maiandra GD" w:hAnsi="Maiandra GD" w:cs="Maiandra GD"/>
          <w:b/>
          <w:color w:val="auto"/>
          <w:sz w:val="24"/>
          <w:szCs w:val="24"/>
          <w:lang w:val="en-US"/>
        </w:rPr>
        <w:t>A</w:t>
      </w:r>
      <w:r>
        <w:rPr>
          <w:rFonts w:hint="default" w:ascii="Maiandra GD" w:hAnsi="Maiandra GD" w:cs="Maiandra GD"/>
          <w:b/>
          <w:color w:val="auto"/>
          <w:sz w:val="24"/>
          <w:szCs w:val="24"/>
        </w:rPr>
        <w:t>SSIGNMENTS</w:t>
      </w:r>
      <w:r>
        <w:rPr>
          <w:rFonts w:hint="default" w:ascii="Maiandra GD" w:hAnsi="Maiandra GD" w:cs="Maiandra GD"/>
          <w:b/>
          <w:color w:val="auto"/>
          <w:sz w:val="24"/>
          <w:szCs w:val="24"/>
          <w:lang w:val="en-US"/>
        </w:rPr>
        <w:t>:</w:t>
      </w:r>
    </w:p>
    <w:p>
      <w:pPr>
        <w:pStyle w:val="4"/>
        <w:pageBreakBefore w:val="0"/>
        <w:kinsoku/>
        <w:wordWrap/>
        <w:overflowPunct/>
        <w:topLinePunct w:val="0"/>
        <w:bidi w:val="0"/>
        <w:snapToGrid/>
        <w:spacing w:before="0" w:after="0" w:line="240" w:lineRule="auto"/>
        <w:jc w:val="both"/>
        <w:textAlignment w:val="auto"/>
        <w:rPr>
          <w:rFonts w:hint="default" w:ascii="Maiandra GD" w:hAnsi="Maiandra GD" w:cs="Maiandra GD"/>
          <w:color w:val="auto"/>
          <w:sz w:val="24"/>
          <w:szCs w:val="24"/>
          <w:lang w:val="en-US"/>
        </w:rPr>
      </w:pPr>
      <w:r>
        <w:rPr>
          <w:rFonts w:hint="default" w:ascii="Maiandra GD" w:hAnsi="Maiandra GD" w:cs="Maiandra GD"/>
          <w:color w:val="auto"/>
          <w:sz w:val="24"/>
          <w:szCs w:val="24"/>
          <w:lang w:val="en-US"/>
        </w:rPr>
        <w:t xml:space="preserve">In this course, you are given 10-12 questions designed to make you reflect, think, and comment on the assigned book(s) of scripture.  You may use any and all </w:t>
      </w:r>
      <w:r>
        <w:rPr>
          <w:rFonts w:hint="default" w:ascii="Maiandra GD" w:hAnsi="Maiandra GD" w:cs="Maiandra GD"/>
          <w:b/>
          <w:bCs/>
          <w:i/>
          <w:iCs/>
          <w:color w:val="auto"/>
          <w:sz w:val="24"/>
          <w:szCs w:val="24"/>
          <w:u w:val="single"/>
          <w:lang w:val="en-US"/>
        </w:rPr>
        <w:t>VALID</w:t>
      </w:r>
      <w:r>
        <w:rPr>
          <w:rFonts w:hint="default" w:ascii="Maiandra GD" w:hAnsi="Maiandra GD" w:cs="Maiandra GD"/>
          <w:b/>
          <w:bCs/>
          <w:i/>
          <w:iCs/>
          <w:color w:val="auto"/>
          <w:sz w:val="24"/>
          <w:szCs w:val="24"/>
          <w:lang w:val="en-US"/>
        </w:rPr>
        <w:t xml:space="preserve"> </w:t>
      </w:r>
      <w:r>
        <w:rPr>
          <w:rFonts w:hint="default" w:ascii="Maiandra GD" w:hAnsi="Maiandra GD" w:cs="Maiandra GD"/>
          <w:color w:val="auto"/>
          <w:sz w:val="24"/>
          <w:szCs w:val="24"/>
          <w:lang w:val="en-US"/>
        </w:rPr>
        <w:t xml:space="preserve"> Christian resources as determined by your mentor, vice-chancellor, and chancellor. After you answer all the questions, submit your answers for discussion with your mentor. You may be required to resubmit or revise one or more of your answers. The idea is to engage in a back and  forth discussion that is beneficial to both parties. The mentors ultimate decision regarding grades is final in all cases.  </w:t>
      </w: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p>
    <w:p>
      <w:pPr>
        <w:pStyle w:val="4"/>
        <w:pageBreakBefore w:val="0"/>
        <w:kinsoku/>
        <w:wordWrap/>
        <w:overflowPunct/>
        <w:topLinePunct w:val="0"/>
        <w:bidi w:val="0"/>
        <w:snapToGrid/>
        <w:spacing w:before="0" w:after="0" w:line="240" w:lineRule="auto"/>
        <w:textAlignment w:val="auto"/>
        <w:rPr>
          <w:rFonts w:hint="default" w:ascii="Maiandra GD" w:hAnsi="Maiandra GD" w:cs="Maiandra GD"/>
          <w:b/>
          <w:color w:val="auto"/>
          <w:sz w:val="24"/>
          <w:szCs w:val="24"/>
        </w:rPr>
      </w:pPr>
      <w:r>
        <w:rPr>
          <w:rFonts w:hint="default" w:ascii="Maiandra GD" w:hAnsi="Maiandra GD" w:cs="Maiandra GD"/>
          <w:b/>
          <w:color w:val="auto"/>
          <w:sz w:val="24"/>
          <w:szCs w:val="24"/>
        </w:rPr>
        <w:t>COURSE SCHEDULE</w:t>
      </w:r>
    </w:p>
    <w:p>
      <w:pPr>
        <w:pageBreakBefore w:val="0"/>
        <w:kinsoku/>
        <w:wordWrap/>
        <w:overflowPunct/>
        <w:topLinePunct w:val="0"/>
        <w:bidi w:val="0"/>
        <w:snapToGrid/>
        <w:spacing w:before="0" w:after="0" w:line="240" w:lineRule="auto"/>
        <w:textAlignment w:val="auto"/>
        <w:rPr>
          <w:rFonts w:hint="default" w:ascii="Maiandra GD" w:hAnsi="Maiandra GD" w:cs="Maiandra GD"/>
          <w:sz w:val="24"/>
          <w:szCs w:val="24"/>
          <w:lang w:val="en-US"/>
        </w:rPr>
      </w:pPr>
      <w:r>
        <w:rPr>
          <w:rFonts w:hint="default" w:ascii="Maiandra GD" w:hAnsi="Maiandra GD" w:cs="Maiandra GD"/>
          <w:color w:val="auto"/>
          <w:sz w:val="24"/>
          <w:szCs w:val="24"/>
          <w:lang w:val="en-US"/>
        </w:rPr>
        <w:t>While there are no set dates, we do expect that you will be disciplined and work on a regular and consistent basis. Please submit your completed assignments to your instructors as indicated.</w:t>
      </w:r>
    </w:p>
    <w:p>
      <w:pPr>
        <w:pageBreakBefore w:val="0"/>
        <w:kinsoku/>
        <w:wordWrap/>
        <w:overflowPunct/>
        <w:topLinePunct w:val="0"/>
        <w:bidi w:val="0"/>
        <w:snapToGrid/>
        <w:spacing w:before="0" w:after="0" w:line="240" w:lineRule="auto"/>
        <w:textAlignment w:val="auto"/>
        <w:rPr>
          <w:b/>
          <w:i/>
        </w:rPr>
      </w:pPr>
    </w:p>
    <w:p>
      <w:pPr>
        <w:pageBreakBefore w:val="0"/>
        <w:kinsoku/>
        <w:wordWrap/>
        <w:overflowPunct/>
        <w:topLinePunct w:val="0"/>
        <w:bidi w:val="0"/>
        <w:snapToGrid/>
        <w:spacing w:before="0" w:after="0" w:line="240" w:lineRule="auto"/>
        <w:textAlignment w:val="auto"/>
        <w:rPr>
          <w:b/>
          <w:i/>
        </w:rPr>
      </w:pPr>
    </w:p>
    <w:tbl>
      <w:tblPr>
        <w:tblStyle w:val="1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28" w:type="dxa"/>
            <w:shd w:val="clear" w:color="auto" w:fill="D8D8D8" w:themeFill="background1" w:themeFillShade="D9"/>
            <w:vAlign w:val="center"/>
          </w:tcPr>
          <w:p>
            <w:pPr>
              <w:pageBreakBefore w:val="0"/>
              <w:kinsoku/>
              <w:wordWrap/>
              <w:overflowPunct/>
              <w:topLinePunct w:val="0"/>
              <w:bidi w:val="0"/>
              <w:snapToGrid/>
              <w:spacing w:before="0" w:after="0" w:line="240" w:lineRule="auto"/>
              <w:jc w:val="center"/>
              <w:textAlignment w:val="auto"/>
              <w:rPr>
                <w:b/>
                <w:bCs/>
              </w:rPr>
            </w:pPr>
            <w:bookmarkStart w:id="0" w:name="RANGE!A1:D45"/>
            <w:bookmarkEnd w:id="0"/>
          </w:p>
        </w:tc>
        <w:tc>
          <w:tcPr>
            <w:tcW w:w="9120" w:type="dxa"/>
            <w:shd w:val="clear" w:color="auto" w:fill="D8D8D8" w:themeFill="background1" w:themeFillShade="D9"/>
          </w:tcPr>
          <w:p>
            <w:pPr>
              <w:pageBreakBefore w:val="0"/>
              <w:kinsoku/>
              <w:wordWrap/>
              <w:overflowPunct/>
              <w:topLinePunct w:val="0"/>
              <w:bidi w:val="0"/>
              <w:snapToGrid/>
              <w:spacing w:before="0" w:after="0" w:line="240" w:lineRule="auto"/>
              <w:jc w:val="center"/>
              <w:textAlignment w:val="auto"/>
              <w:rPr>
                <w:rFonts w:hint="default"/>
                <w:b/>
                <w:bCs/>
                <w:lang w:val="en-US"/>
              </w:rPr>
            </w:pPr>
            <w:r>
              <w:rPr>
                <w:rFonts w:hint="default"/>
                <w:b/>
                <w:bCs/>
                <w:lang w:val="en-US"/>
              </w:rPr>
              <w:t>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pPr>
            <w:r>
              <w:rPr>
                <w:rFonts w:hint="default"/>
                <w:lang w:val="en-US"/>
              </w:rPr>
              <w:t>1</w:t>
            </w:r>
          </w:p>
        </w:tc>
        <w:tc>
          <w:tcPr>
            <w:tcW w:w="9120" w:type="dxa"/>
          </w:tcPr>
          <w:p>
            <w:pPr>
              <w:jc w:val="left"/>
              <w:rPr>
                <w:rFonts w:hint="default" w:asciiTheme="minorAscii"/>
                <w:sz w:val="22"/>
                <w:szCs w:val="22"/>
                <w:lang w:val="en-US"/>
              </w:rPr>
            </w:pPr>
            <w:r>
              <w:rPr>
                <w:sz w:val="28"/>
                <w:szCs w:val="28"/>
              </w:rPr>
              <w:t>Why do you think the Book of Acts is called the Book of Acts?  List three actions  in the Book of Acts. 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w:t>
            </w:r>
          </w:p>
        </w:tc>
        <w:tc>
          <w:tcPr>
            <w:tcW w:w="9120" w:type="dxa"/>
            <w:vAlign w:val="top"/>
          </w:tcPr>
          <w:p>
            <w:pPr>
              <w:spacing w:line="240" w:lineRule="auto"/>
              <w:jc w:val="left"/>
              <w:rPr>
                <w:sz w:val="28"/>
                <w:szCs w:val="28"/>
              </w:rPr>
            </w:pPr>
            <w:r>
              <w:rPr>
                <w:sz w:val="28"/>
                <w:szCs w:val="28"/>
              </w:rPr>
              <w:t>Read Acts 2: 14-21;  Joel 2:28-32.</w:t>
            </w:r>
          </w:p>
          <w:p>
            <w:pPr>
              <w:spacing w:line="240" w:lineRule="auto"/>
              <w:jc w:val="left"/>
            </w:pPr>
            <w:r>
              <w:rPr>
                <w:sz w:val="28"/>
                <w:szCs w:val="28"/>
              </w:rPr>
              <w:t>A: What is the context of both passages?</w:t>
            </w:r>
          </w:p>
          <w:p>
            <w:pPr>
              <w:spacing w:line="240" w:lineRule="auto"/>
              <w:jc w:val="left"/>
              <w:rPr>
                <w:sz w:val="28"/>
                <w:szCs w:val="28"/>
              </w:rPr>
            </w:pPr>
            <w:r>
              <w:rPr>
                <w:sz w:val="28"/>
                <w:szCs w:val="28"/>
              </w:rPr>
              <w:t>B: In Scripture, there are current fulfillment of prophesy and future fulfillment of prophesy.  List the fulfillment of the prophesy of Joel in Acts.</w:t>
            </w:r>
          </w:p>
          <w:p>
            <w:pPr>
              <w:spacing w:line="240" w:lineRule="auto"/>
              <w:jc w:val="left"/>
              <w:rPr>
                <w:rFonts w:hint="default" w:asciiTheme="minorAscii" w:hAnsiTheme="minorHAnsi" w:eastAsiaTheme="minorHAnsi" w:cstheme="minorBidi"/>
                <w:sz w:val="22"/>
                <w:szCs w:val="22"/>
                <w:lang w:val="en-US" w:eastAsia="en-US" w:bidi="ar-SA"/>
              </w:rPr>
            </w:pPr>
            <w:r>
              <w:rPr>
                <w:sz w:val="28"/>
                <w:szCs w:val="28"/>
              </w:rPr>
              <w:t>List the future fulfillment of</w:t>
            </w:r>
            <w:r>
              <w:rPr>
                <w:rFonts w:hint="default"/>
                <w:sz w:val="28"/>
                <w:szCs w:val="28"/>
                <w:lang w:val="en-US"/>
              </w:rPr>
              <w:t xml:space="preserve"> </w:t>
            </w:r>
            <w:r>
              <w:rPr>
                <w:sz w:val="28"/>
                <w:szCs w:val="28"/>
              </w:rPr>
              <w:t>prophesy of Acts of Peter sermon.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3</w:t>
            </w:r>
          </w:p>
        </w:tc>
        <w:tc>
          <w:tcPr>
            <w:tcW w:w="9120" w:type="dxa"/>
            <w:vAlign w:val="top"/>
          </w:tcPr>
          <w:p>
            <w:pPr>
              <w:jc w:val="left"/>
              <w:rPr>
                <w:rFonts w:hint="default"/>
                <w:lang w:val="en-US" w:eastAsia="en-US"/>
              </w:rPr>
            </w:pPr>
            <w:r>
              <w:rPr>
                <w:sz w:val="28"/>
                <w:szCs w:val="28"/>
              </w:rPr>
              <w:t>In Peter’s sermon</w:t>
            </w:r>
            <w:r>
              <w:rPr>
                <w:rFonts w:hint="default"/>
                <w:sz w:val="28"/>
                <w:szCs w:val="28"/>
                <w:lang w:val="en-US"/>
              </w:rPr>
              <w:t xml:space="preserve"> a</w:t>
            </w:r>
            <w:r>
              <w:rPr>
                <w:sz w:val="28"/>
                <w:szCs w:val="28"/>
              </w:rPr>
              <w:t>re these the Last Days, he speaks about?</w:t>
            </w:r>
            <w:r>
              <w:rPr>
                <w:rFonts w:hint="default"/>
                <w:sz w:val="28"/>
                <w:szCs w:val="28"/>
                <w:lang w:val="en-US"/>
              </w:rPr>
              <w:t xml:space="preserve"> </w:t>
            </w:r>
            <w:r>
              <w:rPr>
                <w:sz w:val="28"/>
                <w:szCs w:val="28"/>
              </w:rPr>
              <w:t>Yes or No ?  Support your reasoning, with Scripture.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4</w:t>
            </w:r>
          </w:p>
        </w:tc>
        <w:tc>
          <w:tcPr>
            <w:tcW w:w="9120" w:type="dxa"/>
            <w:vAlign w:val="top"/>
          </w:tcPr>
          <w:p>
            <w:pPr>
              <w:jc w:val="left"/>
              <w:rPr>
                <w:rFonts w:hint="default" w:asciiTheme="minorAscii" w:hAnsiTheme="minorHAnsi" w:eastAsiaTheme="minorHAnsi" w:cstheme="minorBidi"/>
                <w:sz w:val="22"/>
                <w:szCs w:val="22"/>
                <w:lang w:val="en-US" w:eastAsia="en-US" w:bidi="ar-SA"/>
              </w:rPr>
            </w:pPr>
            <w:r>
              <w:rPr>
                <w:sz w:val="28"/>
                <w:szCs w:val="28"/>
              </w:rPr>
              <w:t>Read Acts 8:</w:t>
            </w:r>
            <w:r>
              <w:rPr>
                <w:rFonts w:hint="default"/>
                <w:sz w:val="28"/>
                <w:szCs w:val="28"/>
                <w:lang w:val="en-US"/>
              </w:rPr>
              <w:t>1</w:t>
            </w:r>
            <w:r>
              <w:rPr>
                <w:sz w:val="28"/>
                <w:szCs w:val="28"/>
              </w:rPr>
              <w:t>-25</w:t>
            </w:r>
            <w:r>
              <w:rPr>
                <w:rFonts w:hint="default"/>
                <w:sz w:val="28"/>
                <w:szCs w:val="28"/>
                <w:lang w:val="en-US"/>
              </w:rPr>
              <w:t>:</w:t>
            </w:r>
            <w:r>
              <w:rPr>
                <w:sz w:val="28"/>
                <w:szCs w:val="28"/>
              </w:rPr>
              <w:t xml:space="preserve"> </w:t>
            </w:r>
            <w:r>
              <w:rPr>
                <w:rFonts w:hint="default"/>
                <w:sz w:val="28"/>
                <w:szCs w:val="28"/>
                <w:lang w:val="en-US"/>
              </w:rPr>
              <w:t>Discuss</w:t>
            </w:r>
            <w:r>
              <w:rPr>
                <w:sz w:val="28"/>
                <w:szCs w:val="28"/>
              </w:rPr>
              <w:t xml:space="preserve"> what happened in Samaria</w:t>
            </w:r>
            <w:r>
              <w:rPr>
                <w:rFonts w:hint="default"/>
                <w:sz w:val="28"/>
                <w:szCs w:val="28"/>
                <w:lang w:val="en-US"/>
              </w:rPr>
              <w:t>? What was the purpose of the persecution mentioned in 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5</w:t>
            </w:r>
          </w:p>
        </w:tc>
        <w:tc>
          <w:tcPr>
            <w:tcW w:w="9120" w:type="dxa"/>
            <w:vAlign w:val="top"/>
          </w:tcPr>
          <w:p>
            <w:pPr>
              <w:jc w:val="left"/>
              <w:rPr>
                <w:rFonts w:hint="default"/>
                <w:lang w:val="en-US" w:eastAsia="en-US"/>
              </w:rPr>
            </w:pPr>
            <w:r>
              <w:rPr>
                <w:sz w:val="28"/>
                <w:szCs w:val="28"/>
              </w:rPr>
              <w:t>Read Acts 8:2</w:t>
            </w:r>
            <w:r>
              <w:rPr>
                <w:rFonts w:hint="default"/>
                <w:sz w:val="28"/>
                <w:szCs w:val="28"/>
                <w:lang w:val="en-US"/>
              </w:rPr>
              <w:t xml:space="preserve">6-40: Why was Philip able to do what he did? How many miracles can you identify in this passage? 3? 4? 5? Discuss each one. What is the significance of the Isaiah scroll?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6</w:t>
            </w:r>
          </w:p>
        </w:tc>
        <w:tc>
          <w:tcPr>
            <w:tcW w:w="9120" w:type="dxa"/>
            <w:vAlign w:val="top"/>
          </w:tcPr>
          <w:p>
            <w:pPr>
              <w:jc w:val="left"/>
              <w:rPr>
                <w:rFonts w:hint="default" w:asciiTheme="minorHAnsi" w:hAnsiTheme="minorHAnsi" w:eastAsiaTheme="minorHAnsi" w:cstheme="minorBidi"/>
                <w:sz w:val="22"/>
                <w:szCs w:val="22"/>
                <w:lang w:val="en-US" w:eastAsia="en-US" w:bidi="ar-SA"/>
              </w:rPr>
            </w:pPr>
            <w:r>
              <w:rPr>
                <w:sz w:val="28"/>
                <w:szCs w:val="28"/>
              </w:rPr>
              <w:t>Read Acts 10:1-11:30</w:t>
            </w:r>
            <w:r>
              <w:rPr>
                <w:rFonts w:hint="default"/>
                <w:sz w:val="28"/>
                <w:szCs w:val="28"/>
                <w:lang w:val="en-US"/>
              </w:rPr>
              <w:t xml:space="preserve"> Discuss</w:t>
            </w:r>
            <w:r>
              <w:rPr>
                <w:sz w:val="28"/>
                <w:szCs w:val="28"/>
              </w:rPr>
              <w:t xml:space="preserve"> what happened to the Gentiles.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7</w:t>
            </w:r>
          </w:p>
        </w:tc>
        <w:tc>
          <w:tcPr>
            <w:tcW w:w="9120" w:type="dxa"/>
            <w:vAlign w:val="top"/>
          </w:tcPr>
          <w:p>
            <w:pPr>
              <w:jc w:val="left"/>
            </w:pPr>
            <w:r>
              <w:rPr>
                <w:sz w:val="28"/>
                <w:szCs w:val="28"/>
              </w:rPr>
              <w:t>Combin</w:t>
            </w:r>
            <w:r>
              <w:rPr>
                <w:rFonts w:hint="default"/>
                <w:sz w:val="28"/>
                <w:szCs w:val="28"/>
                <w:lang w:val="en-US"/>
              </w:rPr>
              <w:t>e</w:t>
            </w:r>
            <w:r>
              <w:rPr>
                <w:sz w:val="28"/>
                <w:szCs w:val="28"/>
              </w:rPr>
              <w:t xml:space="preserve"> what you learned in Questions 4 &amp; 5. </w:t>
            </w:r>
          </w:p>
          <w:p>
            <w:pPr>
              <w:jc w:val="left"/>
              <w:rPr>
                <w:sz w:val="28"/>
                <w:szCs w:val="28"/>
              </w:rPr>
            </w:pPr>
            <w:r>
              <w:rPr>
                <w:sz w:val="28"/>
                <w:szCs w:val="28"/>
              </w:rPr>
              <w:t>A: What was similar and what was different as far as the</w:t>
            </w:r>
            <w:r>
              <w:rPr>
                <w:sz w:val="28"/>
                <w:szCs w:val="28"/>
              </w:rPr>
              <w:tab/>
            </w:r>
            <w:r>
              <w:rPr>
                <w:sz w:val="28"/>
                <w:szCs w:val="28"/>
              </w:rPr>
              <w:t>Gospel that was presented. Explain.</w:t>
            </w:r>
          </w:p>
          <w:p>
            <w:pPr>
              <w:jc w:val="left"/>
              <w:rPr>
                <w:rFonts w:hint="default"/>
                <w:lang w:val="en-US" w:eastAsia="en-US"/>
              </w:rPr>
            </w:pPr>
            <w:r>
              <w:rPr>
                <w:sz w:val="28"/>
                <w:szCs w:val="28"/>
              </w:rPr>
              <w:t>B: In your opinion, was the Gospel the same or different to the</w:t>
            </w:r>
            <w:r>
              <w:rPr>
                <w:sz w:val="28"/>
                <w:szCs w:val="28"/>
              </w:rPr>
              <w:tab/>
            </w:r>
            <w:r>
              <w:rPr>
                <w:sz w:val="28"/>
                <w:szCs w:val="28"/>
              </w:rPr>
              <w:t xml:space="preserve">Samaritans and Gentiles?  How so ? </w:t>
            </w:r>
            <w:r>
              <w:rPr>
                <w:rFonts w:hint="default"/>
                <w:sz w:val="28"/>
                <w:szCs w:val="28"/>
                <w:lang w:val="en-US"/>
              </w:rPr>
              <w:t>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8</w:t>
            </w:r>
          </w:p>
        </w:tc>
        <w:tc>
          <w:tcPr>
            <w:tcW w:w="9120" w:type="dxa"/>
            <w:vAlign w:val="top"/>
          </w:tcPr>
          <w:p>
            <w:pPr>
              <w:jc w:val="left"/>
              <w:rPr>
                <w:sz w:val="28"/>
                <w:szCs w:val="28"/>
              </w:rPr>
            </w:pPr>
            <w:r>
              <w:rPr>
                <w:sz w:val="28"/>
                <w:szCs w:val="28"/>
              </w:rPr>
              <w:t>Read Acts 17: 10-12</w:t>
            </w:r>
          </w:p>
          <w:p>
            <w:pPr>
              <w:jc w:val="left"/>
              <w:rPr>
                <w:sz w:val="28"/>
                <w:szCs w:val="28"/>
              </w:rPr>
            </w:pPr>
            <w:r>
              <w:rPr>
                <w:sz w:val="28"/>
                <w:szCs w:val="28"/>
              </w:rPr>
              <w:t>A:  What does Luke commend about the Jews at Berea?</w:t>
            </w:r>
          </w:p>
          <w:p>
            <w:pPr>
              <w:jc w:val="left"/>
              <w:rPr>
                <w:rFonts w:hint="default" w:asciiTheme="minorHAnsi" w:hAnsiTheme="minorHAnsi" w:eastAsiaTheme="minorHAnsi" w:cstheme="minorBidi"/>
                <w:sz w:val="22"/>
                <w:szCs w:val="22"/>
                <w:lang w:val="en-US" w:eastAsia="en-US" w:bidi="ar-SA"/>
              </w:rPr>
            </w:pPr>
            <w:r>
              <w:rPr>
                <w:sz w:val="28"/>
                <w:szCs w:val="28"/>
              </w:rPr>
              <w:t>B:  Do you agree or dis-agree with Luke’s comment ?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9</w:t>
            </w:r>
          </w:p>
        </w:tc>
        <w:tc>
          <w:tcPr>
            <w:tcW w:w="9120" w:type="dxa"/>
            <w:vAlign w:val="top"/>
          </w:tcPr>
          <w:p>
            <w:pPr>
              <w:jc w:val="left"/>
            </w:pPr>
            <w:r>
              <w:rPr>
                <w:sz w:val="28"/>
                <w:szCs w:val="28"/>
              </w:rPr>
              <w:t xml:space="preserve">Read Acts 23:1-3;  </w:t>
            </w:r>
          </w:p>
          <w:p>
            <w:pPr>
              <w:jc w:val="left"/>
            </w:pPr>
            <w:r>
              <w:rPr>
                <w:sz w:val="28"/>
                <w:szCs w:val="28"/>
              </w:rPr>
              <w:t xml:space="preserve">A: </w:t>
            </w:r>
            <w:r>
              <w:rPr>
                <w:rFonts w:hint="default"/>
                <w:sz w:val="28"/>
                <w:szCs w:val="28"/>
                <w:lang w:val="en-US"/>
              </w:rPr>
              <w:t>Discuss w</w:t>
            </w:r>
            <w:r>
              <w:rPr>
                <w:sz w:val="28"/>
                <w:szCs w:val="28"/>
              </w:rPr>
              <w:t>hat is transpiring here</w:t>
            </w:r>
          </w:p>
          <w:p>
            <w:pPr>
              <w:jc w:val="left"/>
            </w:pPr>
            <w:r>
              <w:rPr>
                <w:sz w:val="28"/>
                <w:szCs w:val="28"/>
              </w:rPr>
              <w:t xml:space="preserve">B: Read Acts 23:4-5; Exodus 22:28 </w:t>
            </w:r>
          </w:p>
          <w:p>
            <w:pPr>
              <w:jc w:val="left"/>
              <w:rPr>
                <w:sz w:val="28"/>
                <w:szCs w:val="28"/>
              </w:rPr>
            </w:pPr>
            <w:r>
              <w:rPr>
                <w:sz w:val="28"/>
                <w:szCs w:val="28"/>
              </w:rPr>
              <w:t>What is Paul’s response ?  What is our response to those in</w:t>
            </w:r>
            <w:r>
              <w:rPr>
                <w:rFonts w:hint="default"/>
                <w:sz w:val="28"/>
                <w:szCs w:val="28"/>
                <w:lang w:val="en-US"/>
              </w:rPr>
              <w:t xml:space="preserve"> </w:t>
            </w:r>
            <w:r>
              <w:rPr>
                <w:sz w:val="28"/>
                <w:szCs w:val="28"/>
              </w:rPr>
              <w:t>leadership</w:t>
            </w:r>
          </w:p>
          <w:p>
            <w:pPr>
              <w:jc w:val="left"/>
            </w:pPr>
            <w:r>
              <w:rPr>
                <w:sz w:val="28"/>
                <w:szCs w:val="28"/>
              </w:rPr>
              <w:t>over us in church ?</w:t>
            </w:r>
          </w:p>
          <w:p>
            <w:pPr>
              <w:jc w:val="left"/>
              <w:rPr>
                <w:rFonts w:hint="default" w:asciiTheme="minorHAnsi" w:hAnsiTheme="minorHAnsi" w:eastAsiaTheme="minorHAnsi" w:cstheme="minorBidi"/>
                <w:sz w:val="22"/>
                <w:szCs w:val="22"/>
                <w:lang w:val="en-US" w:eastAsia="en-US" w:bidi="ar-SA"/>
              </w:rPr>
            </w:pPr>
            <w:r>
              <w:rPr>
                <w:sz w:val="28"/>
                <w:szCs w:val="28"/>
              </w:rPr>
              <w:t>C: In your own opinion, are there times to be disobedient with</w:t>
            </w:r>
            <w:r>
              <w:rPr>
                <w:sz w:val="28"/>
                <w:szCs w:val="28"/>
              </w:rPr>
              <w:tab/>
            </w:r>
            <w:r>
              <w:rPr>
                <w:sz w:val="28"/>
                <w:szCs w:val="28"/>
              </w:rPr>
              <w:t xml:space="preserve">those over us and to what extent?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10</w:t>
            </w:r>
          </w:p>
        </w:tc>
        <w:tc>
          <w:tcPr>
            <w:tcW w:w="9120" w:type="dxa"/>
            <w:vAlign w:val="top"/>
          </w:tcPr>
          <w:p>
            <w:pPr>
              <w:jc w:val="left"/>
              <w:rPr>
                <w:rFonts w:hint="default"/>
                <w:lang w:val="en-US"/>
              </w:rPr>
            </w:pPr>
            <w:r>
              <w:rPr>
                <w:sz w:val="28"/>
                <w:szCs w:val="28"/>
              </w:rPr>
              <w:t>Paul’s Conversion Acts 9:1-19</w:t>
            </w:r>
            <w:r>
              <w:rPr>
                <w:rFonts w:hint="default"/>
                <w:sz w:val="28"/>
                <w:szCs w:val="28"/>
                <w:lang w:val="en-US"/>
              </w:rPr>
              <w:t>:</w:t>
            </w:r>
          </w:p>
          <w:p>
            <w:pPr>
              <w:jc w:val="left"/>
              <w:rPr>
                <w:rFonts w:hint="default" w:asciiTheme="minorHAnsi" w:hAnsiTheme="minorHAnsi" w:eastAsiaTheme="minorHAnsi" w:cstheme="minorBidi"/>
                <w:sz w:val="22"/>
                <w:szCs w:val="22"/>
                <w:lang w:val="en-US" w:eastAsia="en-US" w:bidi="ar-SA"/>
              </w:rPr>
            </w:pPr>
            <w:r>
              <w:rPr>
                <w:sz w:val="28"/>
                <w:szCs w:val="28"/>
              </w:rPr>
              <w:t xml:space="preserve">A: Using Acts 9:1-19 as the bases of Paul’s Conversion.What other information do we learn from Acts 22:1-22; Acts 26:9-20 about Paul’s Conversion? </w:t>
            </w:r>
            <w:r>
              <w:rPr>
                <w:rFonts w:hint="default"/>
                <w:sz w:val="28"/>
                <w:szCs w:val="28"/>
                <w:lang w:val="en-US"/>
              </w:rPr>
              <w:t xml:space="preserve">Discuss </w:t>
            </w:r>
            <w:r>
              <w:rPr>
                <w:sz w:val="28"/>
                <w:szCs w:val="28"/>
              </w:rPr>
              <w:t>B: Are these details left out or are the facts that relate to the</w:t>
            </w:r>
            <w:r>
              <w:rPr>
                <w:rFonts w:hint="default"/>
                <w:sz w:val="28"/>
                <w:szCs w:val="28"/>
                <w:lang w:val="en-US"/>
              </w:rPr>
              <w:t xml:space="preserve"> </w:t>
            </w:r>
            <w:r>
              <w:rPr>
                <w:sz w:val="28"/>
                <w:szCs w:val="28"/>
              </w:rPr>
              <w:t>context of his telling telling his conversion to his audience?</w:t>
            </w:r>
            <w:r>
              <w:rPr>
                <w:rFonts w:hint="default"/>
                <w:sz w:val="28"/>
                <w:szCs w:val="28"/>
                <w:lang w:val="en-US"/>
              </w:rPr>
              <w:t xml:space="preserve"> </w:t>
            </w:r>
            <w:r>
              <w:rPr>
                <w:sz w:val="28"/>
                <w:szCs w:val="28"/>
              </w:rPr>
              <w:t>Explain your opinion. Use your general public experiences</w:t>
            </w:r>
            <w:r>
              <w:rPr>
                <w:rFonts w:hint="default"/>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28" w:type="dxa"/>
            <w:vAlign w:val="center"/>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11</w:t>
            </w:r>
          </w:p>
        </w:tc>
        <w:tc>
          <w:tcPr>
            <w:tcW w:w="9120" w:type="dxa"/>
            <w:vAlign w:val="top"/>
          </w:tcPr>
          <w:p>
            <w:pPr>
              <w:jc w:val="left"/>
            </w:pPr>
            <w:bookmarkStart w:id="1" w:name="_GoBack"/>
            <w:bookmarkEnd w:id="1"/>
          </w:p>
          <w:p>
            <w:pPr>
              <w:spacing w:line="240" w:lineRule="auto"/>
              <w:jc w:val="left"/>
              <w:rPr>
                <w:sz w:val="28"/>
                <w:szCs w:val="28"/>
              </w:rPr>
            </w:pPr>
          </w:p>
          <w:p>
            <w:pPr>
              <w:spacing w:line="240" w:lineRule="auto"/>
              <w:jc w:val="left"/>
              <w:rPr>
                <w:sz w:val="28"/>
                <w:szCs w:val="28"/>
              </w:rPr>
            </w:pPr>
          </w:p>
          <w:p>
            <w:pPr>
              <w:spacing w:line="240" w:lineRule="auto"/>
              <w:jc w:val="left"/>
              <w:rPr>
                <w:sz w:val="28"/>
                <w:szCs w:val="28"/>
              </w:rPr>
            </w:pPr>
            <w:r>
              <w:rPr>
                <w:sz w:val="28"/>
                <w:szCs w:val="28"/>
              </w:rPr>
              <w:t>Read Acts 17: 16-34</w:t>
            </w:r>
          </w:p>
          <w:p>
            <w:pPr>
              <w:spacing w:line="240" w:lineRule="auto"/>
              <w:jc w:val="left"/>
              <w:rPr>
                <w:b/>
                <w:bCs/>
                <w:sz w:val="28"/>
                <w:szCs w:val="28"/>
              </w:rPr>
            </w:pPr>
            <w:r>
              <w:rPr>
                <w:b/>
                <w:bCs/>
                <w:sz w:val="28"/>
                <w:szCs w:val="28"/>
              </w:rPr>
              <w:t>Background information:</w:t>
            </w:r>
          </w:p>
          <w:p>
            <w:pPr>
              <w:spacing w:line="240" w:lineRule="auto"/>
              <w:jc w:val="left"/>
            </w:pPr>
            <w:r>
              <w:rPr>
                <w:b/>
                <w:bCs/>
                <w:i/>
                <w:iCs/>
                <w:sz w:val="28"/>
                <w:szCs w:val="28"/>
                <w:u w:val="single"/>
              </w:rPr>
              <w:t>Epicurean</w:t>
            </w:r>
            <w:r>
              <w:rPr>
                <w:b w:val="0"/>
                <w:bCs w:val="0"/>
                <w:sz w:val="28"/>
                <w:szCs w:val="28"/>
              </w:rPr>
              <w:t xml:space="preserve"> :  believed in the avoidance of pain</w:t>
            </w:r>
            <w:r>
              <w:rPr>
                <w:rFonts w:hint="default"/>
                <w:b w:val="0"/>
                <w:bCs w:val="0"/>
                <w:sz w:val="28"/>
                <w:szCs w:val="28"/>
                <w:lang w:val="en-US"/>
              </w:rPr>
              <w:t xml:space="preserve">. </w:t>
            </w:r>
            <w:r>
              <w:rPr>
                <w:b w:val="0"/>
                <w:bCs w:val="0"/>
                <w:sz w:val="28"/>
                <w:szCs w:val="28"/>
              </w:rPr>
              <w:t>God is not involved with mankind</w:t>
            </w:r>
            <w:r>
              <w:rPr>
                <w:rFonts w:hint="default"/>
                <w:b w:val="0"/>
                <w:bCs w:val="0"/>
                <w:sz w:val="28"/>
                <w:szCs w:val="28"/>
                <w:lang w:val="en-US"/>
              </w:rPr>
              <w:t xml:space="preserve">. </w:t>
            </w:r>
            <w:r>
              <w:rPr>
                <w:b w:val="0"/>
                <w:bCs w:val="0"/>
                <w:sz w:val="28"/>
                <w:szCs w:val="28"/>
              </w:rPr>
              <w:t>Body &amp; soul no longer exists after death</w:t>
            </w:r>
          </w:p>
          <w:p>
            <w:pPr>
              <w:spacing w:line="240" w:lineRule="auto"/>
              <w:jc w:val="left"/>
              <w:rPr>
                <w:rFonts w:hint="default"/>
                <w:lang w:val="en-US"/>
              </w:rPr>
            </w:pPr>
            <w:r>
              <w:rPr>
                <w:b/>
                <w:bCs/>
                <w:i/>
                <w:iCs/>
                <w:sz w:val="28"/>
                <w:szCs w:val="28"/>
                <w:u w:val="single"/>
              </w:rPr>
              <w:t>Stoic:</w:t>
            </w:r>
            <w:r>
              <w:rPr>
                <w:b w:val="0"/>
                <w:bCs w:val="0"/>
                <w:sz w:val="28"/>
                <w:szCs w:val="28"/>
              </w:rPr>
              <w:tab/>
            </w:r>
            <w:r>
              <w:rPr>
                <w:b w:val="0"/>
                <w:bCs w:val="0"/>
                <w:sz w:val="28"/>
                <w:szCs w:val="28"/>
              </w:rPr>
              <w:t>mastery of self</w:t>
            </w:r>
            <w:r>
              <w:rPr>
                <w:rFonts w:hint="default"/>
                <w:b w:val="0"/>
                <w:bCs w:val="0"/>
                <w:sz w:val="28"/>
                <w:szCs w:val="28"/>
                <w:lang w:val="en-US"/>
              </w:rPr>
              <w:t xml:space="preserve"> </w:t>
            </w:r>
            <w:r>
              <w:rPr>
                <w:b w:val="0"/>
                <w:bCs w:val="0"/>
                <w:sz w:val="28"/>
                <w:szCs w:val="28"/>
              </w:rPr>
              <w:t>reach a place of indifference to pleasure and pain</w:t>
            </w:r>
            <w:r>
              <w:rPr>
                <w:rFonts w:hint="default"/>
                <w:b w:val="0"/>
                <w:bCs w:val="0"/>
                <w:sz w:val="28"/>
                <w:szCs w:val="28"/>
                <w:lang w:val="en-US"/>
              </w:rPr>
              <w:t>.</w:t>
            </w:r>
          </w:p>
          <w:p>
            <w:pPr>
              <w:spacing w:line="240" w:lineRule="auto"/>
              <w:jc w:val="left"/>
            </w:pPr>
            <w:r>
              <w:rPr>
                <w:b w:val="0"/>
                <w:bCs w:val="0"/>
                <w:sz w:val="28"/>
                <w:szCs w:val="28"/>
              </w:rPr>
              <w:t>A: Compare Paul’s speech to the terms listed above.</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 xml:space="preserve">      List the differences. What are your conclusions ?</w:t>
            </w:r>
          </w:p>
          <w:p>
            <w:pPr>
              <w:pageBreakBefore w:val="0"/>
              <w:kinsoku/>
              <w:wordWrap/>
              <w:overflowPunct/>
              <w:topLinePunct w:val="0"/>
              <w:bidi w:val="0"/>
              <w:snapToGrid/>
              <w:spacing w:before="0" w:after="0" w:line="240" w:lineRule="auto"/>
              <w:jc w:val="left"/>
              <w:textAlignment w:val="auto"/>
              <w:rPr>
                <w:rFonts w:hint="default" w:asciiTheme="minorHAnsi" w:hAnsiTheme="minorHAnsi" w:eastAsiaTheme="minorHAnsi" w:cstheme="minorBid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12</w:t>
            </w:r>
          </w:p>
        </w:tc>
        <w:tc>
          <w:tcPr>
            <w:tcW w:w="9120" w:type="dxa"/>
            <w:vAlign w:val="top"/>
          </w:tcPr>
          <w:p>
            <w:pPr>
              <w:jc w:val="left"/>
            </w:pPr>
            <w:r>
              <w:rPr>
                <w:b w:val="0"/>
                <w:bCs w:val="0"/>
                <w:sz w:val="28"/>
                <w:szCs w:val="28"/>
              </w:rPr>
              <w:t xml:space="preserve">Question 11: Theophilus, (name means “lover of God” Opinion, was Luke writing  to a believer, or to convert a non-believer? </w:t>
            </w:r>
          </w:p>
          <w:p>
            <w:pPr>
              <w:jc w:val="left"/>
            </w:pPr>
            <w:r>
              <w:rPr>
                <w:b w:val="0"/>
                <w:bCs w:val="0"/>
                <w:sz w:val="28"/>
                <w:szCs w:val="28"/>
              </w:rPr>
              <w:t>Was Theophilus a Roman official of some importance? Read Acts 1:3; Acts 24:3; 26:25 ?  What is your opnion ?</w:t>
            </w:r>
          </w:p>
          <w:p>
            <w:pPr>
              <w:pageBreakBefore w:val="0"/>
              <w:kinsoku/>
              <w:wordWrap/>
              <w:overflowPunct/>
              <w:topLinePunct w:val="0"/>
              <w:bidi w:val="0"/>
              <w:snapToGrid/>
              <w:spacing w:before="0" w:after="0" w:line="240" w:lineRule="auto"/>
              <w:textAlignment w:val="auto"/>
              <w:rPr>
                <w:rFonts w:asciiTheme="minorHAnsi" w:hAnsiTheme="minorHAnsi" w:eastAsiaTheme="minorHAnsi" w:cstheme="minorBidi"/>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14</w:t>
            </w:r>
          </w:p>
        </w:tc>
        <w:tc>
          <w:tcPr>
            <w:tcW w:w="9120" w:type="dxa"/>
            <w:vAlign w:val="top"/>
          </w:tcPr>
          <w:p>
            <w:pPr>
              <w:pageBreakBefore w:val="0"/>
              <w:kinsoku/>
              <w:wordWrap/>
              <w:overflowPunct/>
              <w:topLinePunct w:val="0"/>
              <w:bidi w:val="0"/>
              <w:snapToGrid/>
              <w:spacing w:before="0" w:after="0" w:line="240" w:lineRule="auto"/>
              <w:textAlignment w:val="auto"/>
              <w:rPr>
                <w:rFonts w:hint="default" w:asciiTheme="minorHAnsi" w:hAnsiTheme="minorHAnsi" w:eastAsiaTheme="minorHAnsi" w:cstheme="minorBidi"/>
                <w:sz w:val="22"/>
                <w:szCs w:val="22"/>
                <w:lang w:val="en-US" w:eastAsia="en-US" w:bidi="ar-SA"/>
              </w:rPr>
            </w:pPr>
            <w:r>
              <w:rPr>
                <w:b w:val="0"/>
                <w:bCs w:val="0"/>
                <w:sz w:val="28"/>
                <w:szCs w:val="28"/>
              </w:rPr>
              <w:t xml:space="preserve">What important lessons </w:t>
            </w:r>
            <w:r>
              <w:rPr>
                <w:rFonts w:hint="default"/>
                <w:b w:val="0"/>
                <w:bCs w:val="0"/>
                <w:sz w:val="28"/>
                <w:szCs w:val="28"/>
                <w:lang w:val="en-US"/>
              </w:rPr>
              <w:t>have</w:t>
            </w:r>
            <w:r>
              <w:rPr>
                <w:b w:val="0"/>
                <w:bCs w:val="0"/>
                <w:sz w:val="28"/>
                <w:szCs w:val="28"/>
              </w:rPr>
              <w:t xml:space="preserve"> you learn</w:t>
            </w:r>
            <w:r>
              <w:rPr>
                <w:rFonts w:hint="default"/>
                <w:b w:val="0"/>
                <w:bCs w:val="0"/>
                <w:sz w:val="28"/>
                <w:szCs w:val="28"/>
                <w:lang w:val="en-US"/>
              </w:rPr>
              <w:t>ed in this study of 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15</w:t>
            </w:r>
          </w:p>
        </w:tc>
        <w:tc>
          <w:tcPr>
            <w:tcW w:w="9120" w:type="dxa"/>
            <w:vAlign w:val="top"/>
          </w:tcPr>
          <w:p>
            <w:pPr>
              <w:jc w:val="left"/>
              <w:rPr>
                <w:sz w:val="28"/>
                <w:szCs w:val="28"/>
              </w:rPr>
            </w:pPr>
            <w:r>
              <w:rPr>
                <w:sz w:val="28"/>
                <w:szCs w:val="28"/>
              </w:rPr>
              <w:t xml:space="preserve"> Read the Book of Jude</w:t>
            </w:r>
            <w:r>
              <w:rPr>
                <w:rFonts w:hint="default"/>
                <w:sz w:val="28"/>
                <w:szCs w:val="28"/>
                <w:lang w:val="en-US"/>
              </w:rPr>
              <w:t>:</w:t>
            </w:r>
          </w:p>
          <w:p>
            <w:pPr>
              <w:jc w:val="left"/>
            </w:pPr>
            <w:r>
              <w:rPr>
                <w:sz w:val="28"/>
                <w:szCs w:val="28"/>
              </w:rPr>
              <w:t xml:space="preserve">A: </w:t>
            </w:r>
            <w:r>
              <w:rPr>
                <w:rFonts w:hint="default"/>
                <w:sz w:val="28"/>
                <w:szCs w:val="28"/>
                <w:lang w:val="en-US"/>
              </w:rPr>
              <w:t xml:space="preserve">Discuss </w:t>
            </w:r>
            <w:r>
              <w:rPr>
                <w:sz w:val="28"/>
                <w:szCs w:val="28"/>
              </w:rPr>
              <w:t>your first impressions of Jude</w:t>
            </w:r>
          </w:p>
          <w:p>
            <w:pPr>
              <w:jc w:val="left"/>
              <w:rPr>
                <w:rFonts w:hint="default"/>
                <w:lang w:val="en-US"/>
              </w:rPr>
            </w:pPr>
            <w:r>
              <w:rPr>
                <w:sz w:val="28"/>
                <w:szCs w:val="28"/>
              </w:rPr>
              <w:t xml:space="preserve">B: </w:t>
            </w:r>
            <w:r>
              <w:rPr>
                <w:rFonts w:hint="default"/>
                <w:sz w:val="28"/>
                <w:szCs w:val="28"/>
                <w:lang w:val="en-US"/>
              </w:rPr>
              <w:t xml:space="preserve">Discuss what it means to be </w:t>
            </w:r>
            <w:r>
              <w:rPr>
                <w:sz w:val="28"/>
                <w:szCs w:val="28"/>
              </w:rPr>
              <w:t>apostate</w:t>
            </w:r>
            <w:r>
              <w:rPr>
                <w:rFonts w:hint="default"/>
                <w:sz w:val="28"/>
                <w:szCs w:val="28"/>
                <w:lang w:val="en-US"/>
              </w:rPr>
              <w:t>.</w:t>
            </w:r>
          </w:p>
          <w:p>
            <w:pPr>
              <w:jc w:val="left"/>
              <w:rPr>
                <w:b w:val="0"/>
                <w:bCs w:val="0"/>
                <w:sz w:val="28"/>
                <w:szCs w:val="28"/>
              </w:rPr>
            </w:pPr>
            <w:r>
              <w:rPr>
                <w:sz w:val="28"/>
                <w:szCs w:val="28"/>
              </w:rPr>
              <w:t xml:space="preserve">C: </w:t>
            </w:r>
            <w:r>
              <w:rPr>
                <w:rFonts w:hint="default"/>
                <w:sz w:val="28"/>
                <w:szCs w:val="28"/>
                <w:lang w:val="en-US"/>
              </w:rPr>
              <w:t xml:space="preserve">Discuss </w:t>
            </w:r>
            <w:r>
              <w:rPr>
                <w:sz w:val="28"/>
                <w:szCs w:val="28"/>
              </w:rPr>
              <w:t xml:space="preserve">a few profiles of an apostate characterizations you find in Jude.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16</w:t>
            </w:r>
          </w:p>
        </w:tc>
        <w:tc>
          <w:tcPr>
            <w:tcW w:w="9120" w:type="dxa"/>
            <w:vAlign w:val="top"/>
          </w:tcPr>
          <w:p>
            <w:pPr>
              <w:pageBreakBefore w:val="0"/>
              <w:kinsoku/>
              <w:wordWrap/>
              <w:overflowPunct/>
              <w:topLinePunct w:val="0"/>
              <w:bidi w:val="0"/>
              <w:snapToGrid/>
              <w:spacing w:before="0" w:after="0" w:line="240" w:lineRule="auto"/>
              <w:textAlignment w:val="auto"/>
              <w:rPr>
                <w:rFonts w:hint="default"/>
                <w:b w:val="0"/>
                <w:bCs w:val="0"/>
                <w:sz w:val="28"/>
                <w:szCs w:val="28"/>
                <w:lang w:val="en-US"/>
              </w:rPr>
            </w:pPr>
            <w:r>
              <w:rPr>
                <w:sz w:val="28"/>
                <w:szCs w:val="28"/>
              </w:rPr>
              <w:t xml:space="preserve"> Why is it important to know these characteristics</w:t>
            </w:r>
            <w:r>
              <w:rPr>
                <w:rFonts w:hint="default"/>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17</w:t>
            </w:r>
          </w:p>
        </w:tc>
        <w:tc>
          <w:tcPr>
            <w:tcW w:w="9120" w:type="dxa"/>
            <w:vAlign w:val="top"/>
          </w:tcPr>
          <w:p>
            <w:pPr>
              <w:spacing w:line="240" w:lineRule="auto"/>
              <w:jc w:val="left"/>
              <w:rPr>
                <w:sz w:val="28"/>
                <w:szCs w:val="28"/>
              </w:rPr>
            </w:pPr>
            <w:r>
              <w:rPr>
                <w:sz w:val="28"/>
                <w:szCs w:val="28"/>
              </w:rPr>
              <w:t xml:space="preserve">Read Jude 1 </w:t>
            </w:r>
            <w:r>
              <w:rPr>
                <w:sz w:val="28"/>
                <w:szCs w:val="28"/>
              </w:rPr>
              <w:tab/>
            </w:r>
            <w:r>
              <w:rPr>
                <w:rFonts w:hint="default"/>
                <w:sz w:val="28"/>
                <w:szCs w:val="28"/>
                <w:lang w:val="en-US"/>
              </w:rPr>
              <w:t>Discuss who</w:t>
            </w:r>
            <w:r>
              <w:rPr>
                <w:sz w:val="28"/>
                <w:szCs w:val="28"/>
              </w:rPr>
              <w:t xml:space="preserve"> is Jude writing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18</w:t>
            </w:r>
          </w:p>
        </w:tc>
        <w:tc>
          <w:tcPr>
            <w:tcW w:w="9120" w:type="dxa"/>
            <w:vAlign w:val="top"/>
          </w:tcPr>
          <w:p>
            <w:pPr>
              <w:spacing w:line="240" w:lineRule="auto"/>
              <w:jc w:val="left"/>
              <w:rPr>
                <w:sz w:val="28"/>
                <w:szCs w:val="28"/>
              </w:rPr>
            </w:pPr>
            <w:r>
              <w:rPr>
                <w:sz w:val="28"/>
                <w:szCs w:val="28"/>
              </w:rPr>
              <w:t xml:space="preserve"> Read Jude 3</w:t>
            </w:r>
            <w:r>
              <w:rPr>
                <w:sz w:val="28"/>
                <w:szCs w:val="28"/>
              </w:rPr>
              <w:tab/>
            </w:r>
            <w:r>
              <w:rPr>
                <w:rFonts w:hint="default"/>
                <w:sz w:val="28"/>
                <w:szCs w:val="28"/>
                <w:lang w:val="en-US"/>
              </w:rPr>
              <w:t xml:space="preserve"> Discuss why</w:t>
            </w:r>
            <w:r>
              <w:rPr>
                <w:sz w:val="28"/>
                <w:szCs w:val="28"/>
              </w:rPr>
              <w:t xml:space="preserve"> is Jude writing this </w:t>
            </w:r>
            <w:r>
              <w:rPr>
                <w:rFonts w:hint="default"/>
                <w:sz w:val="28"/>
                <w:szCs w:val="28"/>
                <w:lang w:val="en-US"/>
              </w:rPr>
              <w:t>b</w:t>
            </w:r>
            <w:r>
              <w:rPr>
                <w:sz w:val="28"/>
                <w:szCs w:val="28"/>
              </w:rPr>
              <w:t>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19</w:t>
            </w:r>
          </w:p>
        </w:tc>
        <w:tc>
          <w:tcPr>
            <w:tcW w:w="9120" w:type="dxa"/>
            <w:vAlign w:val="top"/>
          </w:tcPr>
          <w:p>
            <w:pPr>
              <w:jc w:val="left"/>
              <w:rPr>
                <w:sz w:val="28"/>
                <w:szCs w:val="28"/>
              </w:rPr>
            </w:pPr>
            <w:r>
              <w:rPr>
                <w:sz w:val="28"/>
                <w:szCs w:val="28"/>
              </w:rPr>
              <w:t xml:space="preserve"> Read Jude 4</w:t>
            </w:r>
            <w:r>
              <w:rPr>
                <w:rFonts w:hint="default"/>
                <w:sz w:val="28"/>
                <w:szCs w:val="28"/>
                <w:lang w:val="en-US"/>
              </w:rPr>
              <w:t xml:space="preserve"> Discuss w</w:t>
            </w:r>
            <w:r>
              <w:rPr>
                <w:sz w:val="28"/>
                <w:szCs w:val="28"/>
              </w:rPr>
              <w:t xml:space="preserve">ho is this </w:t>
            </w:r>
            <w:r>
              <w:rPr>
                <w:rFonts w:hint="default"/>
                <w:sz w:val="28"/>
                <w:szCs w:val="28"/>
                <w:lang w:val="en-US"/>
              </w:rPr>
              <w:t>b</w:t>
            </w:r>
            <w:r>
              <w:rPr>
                <w:sz w:val="28"/>
                <w:szCs w:val="28"/>
              </w:rPr>
              <w:t>ook written about?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20</w:t>
            </w:r>
          </w:p>
        </w:tc>
        <w:tc>
          <w:tcPr>
            <w:tcW w:w="9120" w:type="dxa"/>
            <w:vAlign w:val="top"/>
          </w:tcPr>
          <w:p>
            <w:pPr>
              <w:jc w:val="left"/>
              <w:rPr>
                <w:sz w:val="28"/>
                <w:szCs w:val="28"/>
              </w:rPr>
            </w:pPr>
            <w:r>
              <w:rPr>
                <w:b/>
                <w:bCs/>
                <w:sz w:val="28"/>
                <w:szCs w:val="28"/>
              </w:rPr>
              <w:t>Background Note:</w:t>
            </w:r>
            <w:r>
              <w:rPr>
                <w:sz w:val="28"/>
                <w:szCs w:val="28"/>
              </w:rPr>
              <w:t xml:space="preserve"> The Sons of God is translated in Hebrew as “ bni – e·aleim”  (angels) in the Old Testament.</w:t>
            </w:r>
          </w:p>
          <w:p>
            <w:pPr>
              <w:jc w:val="left"/>
              <w:rPr>
                <w:sz w:val="28"/>
                <w:szCs w:val="28"/>
              </w:rPr>
            </w:pPr>
          </w:p>
          <w:p>
            <w:pPr>
              <w:jc w:val="left"/>
              <w:rPr>
                <w:rFonts w:hint="default"/>
                <w:sz w:val="28"/>
                <w:szCs w:val="28"/>
                <w:lang w:val="en-US"/>
              </w:rPr>
            </w:pPr>
            <w:r>
              <w:rPr>
                <w:sz w:val="28"/>
                <w:szCs w:val="28"/>
              </w:rPr>
              <w:t xml:space="preserve"> Read Jude 5-6</w:t>
            </w:r>
            <w:r>
              <w:rPr>
                <w:rFonts w:hint="default"/>
                <w:sz w:val="28"/>
                <w:szCs w:val="28"/>
                <w:lang w:val="en-US"/>
              </w:rPr>
              <w:t>:</w:t>
            </w:r>
          </w:p>
          <w:p>
            <w:pPr>
              <w:jc w:val="left"/>
            </w:pPr>
            <w:r>
              <w:rPr>
                <w:sz w:val="28"/>
                <w:szCs w:val="28"/>
              </w:rPr>
              <w:t>Who are the two characters mentioned ?</w:t>
            </w:r>
          </w:p>
          <w:p>
            <w:pPr>
              <w:jc w:val="left"/>
            </w:pPr>
            <w:r>
              <w:rPr>
                <w:sz w:val="28"/>
                <w:szCs w:val="28"/>
              </w:rPr>
              <w:t>A : What did Sodom and Gomorrah have to do with the angels?</w:t>
            </w:r>
          </w:p>
          <w:p>
            <w:pPr>
              <w:jc w:val="left"/>
            </w:pPr>
            <w:r>
              <w:rPr>
                <w:sz w:val="28"/>
                <w:szCs w:val="28"/>
              </w:rPr>
              <w:t>B : Read  Genesis 6: 1-2,4  What happened here ?</w:t>
            </w:r>
          </w:p>
          <w:p>
            <w:pPr>
              <w:jc w:val="left"/>
            </w:pPr>
            <w:r>
              <w:rPr>
                <w:sz w:val="28"/>
                <w:szCs w:val="28"/>
              </w:rPr>
              <w:t>C:  Thinking about A and B, along with Jude 6.</w:t>
            </w:r>
            <w:r>
              <w:rPr>
                <w:rFonts w:hint="default"/>
                <w:sz w:val="28"/>
                <w:szCs w:val="28"/>
                <w:lang w:val="en-US"/>
              </w:rPr>
              <w:t xml:space="preserve"> </w:t>
            </w:r>
            <w:r>
              <w:rPr>
                <w:sz w:val="28"/>
                <w:szCs w:val="28"/>
              </w:rPr>
              <w:t xml:space="preserve">Is there a correlation </w:t>
            </w:r>
            <w:r>
              <w:rPr>
                <w:sz w:val="28"/>
                <w:szCs w:val="28"/>
              </w:rPr>
              <w:tab/>
            </w:r>
            <w:r>
              <w:rPr>
                <w:sz w:val="28"/>
                <w:szCs w:val="28"/>
              </w:rPr>
              <w:tab/>
            </w:r>
            <w:r>
              <w:rPr>
                <w:sz w:val="28"/>
                <w:szCs w:val="28"/>
              </w:rPr>
              <w:tab/>
            </w:r>
            <w:r>
              <w:rPr>
                <w:sz w:val="28"/>
                <w:szCs w:val="28"/>
              </w:rPr>
              <w:t xml:space="preserve">between the two ?  Yes or No.  Explain your answer.  </w:t>
            </w: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21</w:t>
            </w:r>
          </w:p>
        </w:tc>
        <w:tc>
          <w:tcPr>
            <w:tcW w:w="9120" w:type="dxa"/>
            <w:vAlign w:val="top"/>
          </w:tcPr>
          <w:p>
            <w:pPr>
              <w:jc w:val="left"/>
            </w:pPr>
            <w:r>
              <w:rPr>
                <w:sz w:val="28"/>
                <w:szCs w:val="28"/>
              </w:rPr>
              <w:t>Read Jude 8 - 10</w:t>
            </w:r>
            <w:r>
              <w:rPr>
                <w:rFonts w:hint="default"/>
                <w:sz w:val="28"/>
                <w:szCs w:val="28"/>
                <w:lang w:val="en-US"/>
              </w:rPr>
              <w:t>:</w:t>
            </w:r>
            <w:r>
              <w:rPr>
                <w:sz w:val="28"/>
                <w:szCs w:val="28"/>
              </w:rPr>
              <w:tab/>
            </w:r>
          </w:p>
          <w:p>
            <w:pPr>
              <w:jc w:val="left"/>
            </w:pPr>
            <w:r>
              <w:rPr>
                <w:sz w:val="28"/>
                <w:szCs w:val="28"/>
              </w:rPr>
              <w:t>A:  Jude 8. What are the apostates guilty of ?</w:t>
            </w:r>
          </w:p>
          <w:p>
            <w:pPr>
              <w:jc w:val="left"/>
            </w:pPr>
            <w:r>
              <w:rPr>
                <w:sz w:val="28"/>
                <w:szCs w:val="28"/>
              </w:rPr>
              <w:t xml:space="preserve">B:  Jude 9.  True or False. Explain why or why not the following </w:t>
            </w:r>
            <w:r>
              <w:rPr>
                <w:sz w:val="28"/>
                <w:szCs w:val="28"/>
              </w:rPr>
              <w:tab/>
            </w:r>
            <w:r>
              <w:rPr>
                <w:sz w:val="28"/>
                <w:szCs w:val="28"/>
              </w:rPr>
              <w:t>statements. Support your answers</w:t>
            </w:r>
          </w:p>
          <w:p>
            <w:pPr>
              <w:jc w:val="left"/>
            </w:pPr>
            <w:r>
              <w:rPr>
                <w:sz w:val="28"/>
                <w:szCs w:val="28"/>
              </w:rPr>
              <w:t xml:space="preserve">1: As Christians we have the power to rebuke the” adversary” (Satan) and </w:t>
            </w:r>
            <w:r>
              <w:rPr>
                <w:sz w:val="28"/>
                <w:szCs w:val="28"/>
              </w:rPr>
              <w:tab/>
            </w:r>
            <w:r>
              <w:rPr>
                <w:sz w:val="28"/>
                <w:szCs w:val="28"/>
              </w:rPr>
              <w:tab/>
            </w:r>
            <w:r>
              <w:rPr>
                <w:sz w:val="28"/>
                <w:szCs w:val="28"/>
              </w:rPr>
              <w:tab/>
            </w:r>
            <w:r>
              <w:rPr>
                <w:sz w:val="28"/>
                <w:szCs w:val="28"/>
              </w:rPr>
              <w:t xml:space="preserve">demons. </w:t>
            </w:r>
          </w:p>
          <w:p>
            <w:pPr>
              <w:jc w:val="left"/>
              <w:rPr>
                <w:sz w:val="28"/>
                <w:szCs w:val="28"/>
              </w:rPr>
            </w:pPr>
            <w:r>
              <w:rPr>
                <w:sz w:val="28"/>
                <w:szCs w:val="28"/>
              </w:rPr>
              <w:t xml:space="preserve"> 2: As Christians we do not have the power, but Jesus has the power over </w:t>
            </w:r>
            <w:r>
              <w:rPr>
                <w:sz w:val="28"/>
                <w:szCs w:val="28"/>
              </w:rPr>
              <w:tab/>
            </w:r>
            <w:r>
              <w:rPr>
                <w:sz w:val="28"/>
                <w:szCs w:val="28"/>
              </w:rPr>
              <w:tab/>
            </w:r>
            <w:r>
              <w:rPr>
                <w:sz w:val="28"/>
                <w:szCs w:val="28"/>
              </w:rPr>
              <w:tab/>
            </w:r>
            <w:r>
              <w:rPr>
                <w:sz w:val="28"/>
                <w:szCs w:val="28"/>
              </w:rPr>
              <w:t xml:space="preserve">the adversary &amp; demons.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22</w:t>
            </w:r>
          </w:p>
        </w:tc>
        <w:tc>
          <w:tcPr>
            <w:tcW w:w="9120" w:type="dxa"/>
            <w:vAlign w:val="top"/>
          </w:tcPr>
          <w:p>
            <w:pPr>
              <w:jc w:val="left"/>
            </w:pPr>
            <w:r>
              <w:rPr>
                <w:sz w:val="28"/>
                <w:szCs w:val="28"/>
              </w:rPr>
              <w:t xml:space="preserve"> Jude 11;  List the following People with the correct Scripture.</w:t>
            </w:r>
            <w:r>
              <w:rPr>
                <w:sz w:val="28"/>
                <w:szCs w:val="28"/>
              </w:rPr>
              <w:tab/>
            </w:r>
            <w:r>
              <w:rPr>
                <w:sz w:val="28"/>
                <w:szCs w:val="28"/>
              </w:rPr>
              <w:tab/>
            </w:r>
          </w:p>
          <w:p>
            <w:pPr>
              <w:jc w:val="left"/>
              <w:rPr>
                <w:sz w:val="28"/>
                <w:szCs w:val="28"/>
              </w:rPr>
            </w:pPr>
            <w:r>
              <w:rPr>
                <w:sz w:val="28"/>
                <w:szCs w:val="28"/>
              </w:rPr>
              <w:tab/>
            </w:r>
            <w:r>
              <w:rPr>
                <w:sz w:val="28"/>
                <w:szCs w:val="28"/>
              </w:rPr>
              <w:tab/>
            </w:r>
            <w:r>
              <w:rPr>
                <w:sz w:val="28"/>
                <w:szCs w:val="28"/>
              </w:rPr>
              <w:t>A:</w:t>
            </w:r>
            <w:r>
              <w:rPr>
                <w:sz w:val="28"/>
                <w:szCs w:val="28"/>
              </w:rPr>
              <w:tab/>
            </w:r>
            <w:r>
              <w:rPr>
                <w:sz w:val="28"/>
                <w:szCs w:val="28"/>
              </w:rPr>
              <w:t xml:space="preserve">Balaam </w:t>
            </w:r>
            <w:r>
              <w:rPr>
                <w:sz w:val="28"/>
                <w:szCs w:val="28"/>
              </w:rPr>
              <w:tab/>
            </w:r>
            <w:r>
              <w:rPr>
                <w:sz w:val="28"/>
                <w:szCs w:val="28"/>
              </w:rPr>
              <w:tab/>
            </w:r>
            <w:r>
              <w:rPr>
                <w:sz w:val="28"/>
                <w:szCs w:val="28"/>
              </w:rPr>
              <w:tab/>
            </w:r>
            <w:r>
              <w:rPr>
                <w:sz w:val="28"/>
                <w:szCs w:val="28"/>
              </w:rPr>
              <w:t>Numbers 16:40</w:t>
            </w:r>
          </w:p>
          <w:p>
            <w:pPr>
              <w:jc w:val="left"/>
            </w:pPr>
            <w:r>
              <w:rPr>
                <w:sz w:val="28"/>
                <w:szCs w:val="28"/>
              </w:rPr>
              <w:tab/>
            </w:r>
            <w:r>
              <w:rPr>
                <w:sz w:val="28"/>
                <w:szCs w:val="28"/>
              </w:rPr>
              <w:tab/>
            </w:r>
            <w:r>
              <w:rPr>
                <w:sz w:val="28"/>
                <w:szCs w:val="28"/>
              </w:rPr>
              <w:tab/>
            </w:r>
            <w:r>
              <w:rPr>
                <w:sz w:val="28"/>
                <w:szCs w:val="28"/>
              </w:rPr>
              <w:t>Cain</w:t>
            </w:r>
            <w:r>
              <w:rPr>
                <w:sz w:val="28"/>
                <w:szCs w:val="28"/>
              </w:rPr>
              <w:tab/>
            </w:r>
            <w:r>
              <w:rPr>
                <w:sz w:val="28"/>
                <w:szCs w:val="28"/>
              </w:rPr>
              <w:tab/>
            </w:r>
            <w:r>
              <w:rPr>
                <w:sz w:val="28"/>
                <w:szCs w:val="28"/>
              </w:rPr>
              <w:tab/>
            </w:r>
            <w:r>
              <w:rPr>
                <w:sz w:val="28"/>
                <w:szCs w:val="28"/>
              </w:rPr>
              <w:tab/>
            </w:r>
            <w:r>
              <w:rPr>
                <w:sz w:val="28"/>
                <w:szCs w:val="28"/>
              </w:rPr>
              <w:t>Revelation 2:14</w:t>
            </w:r>
          </w:p>
          <w:p>
            <w:pPr>
              <w:jc w:val="left"/>
            </w:pPr>
            <w:r>
              <w:rPr>
                <w:sz w:val="28"/>
                <w:szCs w:val="28"/>
              </w:rPr>
              <w:tab/>
            </w:r>
            <w:r>
              <w:rPr>
                <w:sz w:val="28"/>
                <w:szCs w:val="28"/>
              </w:rPr>
              <w:tab/>
            </w:r>
            <w:r>
              <w:rPr>
                <w:sz w:val="28"/>
                <w:szCs w:val="28"/>
              </w:rPr>
              <w:tab/>
            </w:r>
            <w:r>
              <w:rPr>
                <w:sz w:val="28"/>
                <w:szCs w:val="28"/>
              </w:rPr>
              <w:t>Korah</w:t>
            </w:r>
            <w:r>
              <w:rPr>
                <w:sz w:val="28"/>
                <w:szCs w:val="28"/>
              </w:rPr>
              <w:tab/>
            </w:r>
            <w:r>
              <w:rPr>
                <w:sz w:val="28"/>
                <w:szCs w:val="28"/>
              </w:rPr>
              <w:tab/>
            </w:r>
            <w:r>
              <w:rPr>
                <w:sz w:val="28"/>
                <w:szCs w:val="28"/>
              </w:rPr>
              <w:tab/>
            </w:r>
            <w:r>
              <w:rPr>
                <w:sz w:val="28"/>
                <w:szCs w:val="28"/>
              </w:rPr>
              <w:tab/>
            </w:r>
            <w:r>
              <w:rPr>
                <w:sz w:val="28"/>
                <w:szCs w:val="28"/>
              </w:rPr>
              <w:t>Genesis 4:8</w:t>
            </w:r>
          </w:p>
          <w:p>
            <w:pPr>
              <w:jc w:val="left"/>
            </w:pPr>
            <w:r>
              <w:rPr>
                <w:sz w:val="28"/>
                <w:szCs w:val="28"/>
              </w:rPr>
              <w:tab/>
            </w:r>
            <w:r>
              <w:rPr>
                <w:sz w:val="28"/>
                <w:szCs w:val="28"/>
              </w:rPr>
              <w:tab/>
            </w:r>
            <w:r>
              <w:rPr>
                <w:sz w:val="28"/>
                <w:szCs w:val="28"/>
              </w:rPr>
              <w:t xml:space="preserve">B:  What was each man’s downfall ? Explain in </w:t>
            </w:r>
            <w:r>
              <w:rPr>
                <w:rFonts w:hint="default"/>
                <w:sz w:val="28"/>
                <w:szCs w:val="28"/>
                <w:lang w:val="en-US"/>
              </w:rPr>
              <w:t>y</w:t>
            </w:r>
            <w:r>
              <w:rPr>
                <w:sz w:val="28"/>
                <w:szCs w:val="28"/>
              </w:rPr>
              <w:t>our own words.</w:t>
            </w: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23</w:t>
            </w:r>
          </w:p>
        </w:tc>
        <w:tc>
          <w:tcPr>
            <w:tcW w:w="9120" w:type="dxa"/>
            <w:vAlign w:val="top"/>
          </w:tcPr>
          <w:p>
            <w:pPr>
              <w:jc w:val="both"/>
              <w:rPr>
                <w:rFonts w:hint="default"/>
                <w:sz w:val="28"/>
                <w:szCs w:val="28"/>
                <w:lang w:val="en-US"/>
              </w:rPr>
            </w:pPr>
            <w:r>
              <w:rPr>
                <w:sz w:val="28"/>
                <w:szCs w:val="28"/>
              </w:rPr>
              <w:t>Question 9: Jude 12-14</w:t>
            </w:r>
            <w:r>
              <w:rPr>
                <w:sz w:val="28"/>
                <w:szCs w:val="28"/>
              </w:rPr>
              <w:tab/>
            </w:r>
            <w:r>
              <w:rPr>
                <w:sz w:val="28"/>
                <w:szCs w:val="28"/>
              </w:rPr>
              <w:t xml:space="preserve"> Are they depraved and doomed ?  Yes or No. List a few of the traits listed here. Please comment on the ones you list</w:t>
            </w:r>
            <w:r>
              <w:rPr>
                <w:rFonts w:hint="default"/>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23 cont.</w:t>
            </w:r>
          </w:p>
        </w:tc>
        <w:tc>
          <w:tcPr>
            <w:tcW w:w="9120" w:type="dxa"/>
            <w:vAlign w:val="top"/>
          </w:tcPr>
          <w:p>
            <w:pPr>
              <w:jc w:val="left"/>
            </w:pPr>
            <w:r>
              <w:rPr>
                <w:b/>
                <w:bCs/>
                <w:sz w:val="28"/>
                <w:szCs w:val="28"/>
              </w:rPr>
              <w:t xml:space="preserve">Background Note: </w:t>
            </w:r>
            <w:r>
              <w:rPr>
                <w:b w:val="0"/>
                <w:bCs w:val="0"/>
                <w:sz w:val="28"/>
                <w:szCs w:val="28"/>
              </w:rPr>
              <w:t xml:space="preserve">Jude is listing, in verse 14, a comment taken from a book called  </w:t>
            </w:r>
            <w:r>
              <w:rPr>
                <w:b w:val="0"/>
                <w:bCs w:val="0"/>
                <w:i/>
                <w:iCs/>
                <w:sz w:val="28"/>
                <w:szCs w:val="28"/>
              </w:rPr>
              <w:t>The Book of Enoch</w:t>
            </w:r>
            <w:r>
              <w:rPr>
                <w:b w:val="0"/>
                <w:bCs w:val="0"/>
                <w:sz w:val="28"/>
                <w:szCs w:val="28"/>
              </w:rPr>
              <w:t xml:space="preserve"> 1:9 ( And behold! He cometh with ten thousands of His holy ones To execute judgment upon all, And to destroy all the ungodly: And to convict all flesh Of all the works of their ungodliness which they have ungodly committed, And of all the hard things which ungodly sinners have spoken against Him. )</w:t>
            </w:r>
          </w:p>
          <w:p>
            <w:pPr>
              <w:jc w:val="left"/>
              <w:rPr>
                <w:sz w:val="28"/>
                <w:szCs w:val="28"/>
              </w:rPr>
            </w:pPr>
            <w:r>
              <w:rPr>
                <w:b w:val="0"/>
                <w:bCs w:val="0"/>
                <w:sz w:val="28"/>
                <w:szCs w:val="28"/>
              </w:rPr>
              <w:t xml:space="preserve">B: Comparing the reference from the Book of Enoch and Jude 14. What is your opinion about this information &amp; why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24</w:t>
            </w:r>
          </w:p>
        </w:tc>
        <w:tc>
          <w:tcPr>
            <w:tcW w:w="9120" w:type="dxa"/>
            <w:vAlign w:val="top"/>
          </w:tcPr>
          <w:p>
            <w:pPr>
              <w:jc w:val="left"/>
            </w:pPr>
            <w:r>
              <w:rPr>
                <w:b w:val="0"/>
                <w:bCs w:val="0"/>
                <w:sz w:val="28"/>
                <w:szCs w:val="28"/>
              </w:rPr>
              <w:t>Read Jude 16-19</w:t>
            </w:r>
          </w:p>
          <w:p>
            <w:pPr>
              <w:jc w:val="left"/>
              <w:rPr>
                <w:b w:val="0"/>
                <w:bCs w:val="0"/>
                <w:sz w:val="28"/>
                <w:szCs w:val="28"/>
              </w:rPr>
            </w:pPr>
            <w:r>
              <w:rPr>
                <w:b w:val="0"/>
                <w:bCs w:val="0"/>
                <w:sz w:val="28"/>
                <w:szCs w:val="28"/>
              </w:rPr>
              <w:t xml:space="preserve">A: How would you sum up what Jude is writing, if you would give it a title? Explain why?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25</w:t>
            </w:r>
          </w:p>
        </w:tc>
        <w:tc>
          <w:tcPr>
            <w:tcW w:w="9120" w:type="dxa"/>
            <w:vAlign w:val="top"/>
          </w:tcPr>
          <w:p>
            <w:pPr>
              <w:jc w:val="left"/>
            </w:pPr>
            <w:r>
              <w:rPr>
                <w:b w:val="0"/>
                <w:bCs w:val="0"/>
                <w:sz w:val="28"/>
                <w:szCs w:val="28"/>
              </w:rPr>
              <w:t>Read Jude 20-25</w:t>
            </w:r>
          </w:p>
          <w:p>
            <w:pPr>
              <w:jc w:val="left"/>
            </w:pPr>
            <w:r>
              <w:rPr>
                <w:b w:val="0"/>
                <w:bCs w:val="0"/>
                <w:sz w:val="28"/>
                <w:szCs w:val="28"/>
              </w:rPr>
              <w:t xml:space="preserve">A. </w:t>
            </w:r>
            <w:r>
              <w:rPr>
                <w:rFonts w:hint="default"/>
                <w:b w:val="0"/>
                <w:bCs w:val="0"/>
                <w:sz w:val="28"/>
                <w:szCs w:val="28"/>
                <w:lang w:val="en-US"/>
              </w:rPr>
              <w:t>Discuss w</w:t>
            </w:r>
            <w:r>
              <w:rPr>
                <w:b w:val="0"/>
                <w:bCs w:val="0"/>
                <w:sz w:val="28"/>
                <w:szCs w:val="28"/>
              </w:rPr>
              <w:t xml:space="preserve">hat is Jude asking of the receivers of this book? </w:t>
            </w:r>
          </w:p>
          <w:p>
            <w:pPr>
              <w:jc w:val="left"/>
            </w:pPr>
            <w:r>
              <w:rPr>
                <w:b w:val="0"/>
                <w:bCs w:val="0"/>
                <w:sz w:val="28"/>
                <w:szCs w:val="28"/>
              </w:rPr>
              <w:t xml:space="preserve">B. </w:t>
            </w:r>
            <w:r>
              <w:rPr>
                <w:rFonts w:hint="default"/>
                <w:b w:val="0"/>
                <w:bCs w:val="0"/>
                <w:sz w:val="28"/>
                <w:szCs w:val="28"/>
                <w:lang w:val="en-US"/>
              </w:rPr>
              <w:t>Discuss h</w:t>
            </w:r>
            <w:r>
              <w:rPr>
                <w:b w:val="0"/>
                <w:bCs w:val="0"/>
                <w:sz w:val="28"/>
                <w:szCs w:val="28"/>
              </w:rPr>
              <w:t xml:space="preserve">ow is this done according to Jude ? </w:t>
            </w:r>
            <w:r>
              <w:rPr>
                <w:b w:val="0"/>
                <w:bCs w:val="0"/>
                <w:sz w:val="28"/>
                <w:szCs w:val="28"/>
              </w:rPr>
              <w:tab/>
            </w:r>
            <w:r>
              <w:rPr>
                <w:b w:val="0"/>
                <w:bCs w:val="0"/>
                <w:sz w:val="28"/>
                <w:szCs w:val="28"/>
              </w:rPr>
              <w:tab/>
            </w:r>
            <w:r>
              <w:rPr>
                <w:b w:val="0"/>
                <w:bCs w:val="0"/>
                <w:sz w:val="28"/>
                <w:szCs w:val="28"/>
              </w:rPr>
              <w:tab/>
            </w:r>
            <w:r>
              <w:rPr>
                <w:b w:val="0"/>
                <w:bCs w:val="0"/>
                <w:sz w:val="28"/>
                <w:szCs w:val="28"/>
              </w:rPr>
              <w:tab/>
            </w:r>
          </w:p>
          <w:p>
            <w:pPr>
              <w:jc w:val="left"/>
              <w:rPr>
                <w:b w:val="0"/>
                <w:bCs w:val="0"/>
                <w:sz w:val="28"/>
                <w:szCs w:val="28"/>
              </w:rPr>
            </w:pPr>
            <w:r>
              <w:rPr>
                <w:b w:val="0"/>
                <w:bCs w:val="0"/>
                <w:sz w:val="28"/>
                <w:szCs w:val="28"/>
              </w:rPr>
              <w:t xml:space="preserve">C. Jude 20, … </w:t>
            </w:r>
            <w:r>
              <w:rPr>
                <w:rFonts w:hint="default"/>
                <w:b w:val="0"/>
                <w:bCs w:val="0"/>
                <w:sz w:val="28"/>
                <w:szCs w:val="28"/>
                <w:lang w:val="en-US"/>
              </w:rPr>
              <w:t>“</w:t>
            </w:r>
            <w:r>
              <w:rPr>
                <w:b w:val="0"/>
                <w:bCs w:val="0"/>
                <w:sz w:val="28"/>
                <w:szCs w:val="28"/>
              </w:rPr>
              <w:t>building yourselves up on your most holy faith, praying in the Holy Spirit.</w:t>
            </w:r>
            <w:r>
              <w:rPr>
                <w:rFonts w:hint="default"/>
                <w:b w:val="0"/>
                <w:bCs w:val="0"/>
                <w:sz w:val="28"/>
                <w:szCs w:val="28"/>
                <w:lang w:val="en-US"/>
              </w:rPr>
              <w:t>”</w:t>
            </w:r>
            <w:r>
              <w:rPr>
                <w:b w:val="0"/>
                <w:bCs w:val="0"/>
                <w:sz w:val="28"/>
                <w:szCs w:val="28"/>
              </w:rPr>
              <w:t xml:space="preserve"> What do you think Jude means by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tcPr>
          <w:p>
            <w:pPr>
              <w:pageBreakBefore w:val="0"/>
              <w:kinsoku/>
              <w:wordWrap/>
              <w:overflowPunct/>
              <w:topLinePunct w:val="0"/>
              <w:bidi w:val="0"/>
              <w:snapToGrid/>
              <w:spacing w:before="0" w:after="0" w:line="240" w:lineRule="auto"/>
              <w:jc w:val="center"/>
              <w:textAlignment w:val="auto"/>
              <w:rPr>
                <w:rFonts w:hint="default"/>
                <w:lang w:val="en-US"/>
              </w:rPr>
            </w:pPr>
          </w:p>
          <w:p>
            <w:pPr>
              <w:pageBreakBefore w:val="0"/>
              <w:kinsoku/>
              <w:wordWrap/>
              <w:overflowPunct/>
              <w:topLinePunct w:val="0"/>
              <w:bidi w:val="0"/>
              <w:snapToGrid/>
              <w:spacing w:before="0" w:after="0" w:line="240" w:lineRule="auto"/>
              <w:jc w:val="center"/>
              <w:textAlignment w:val="auto"/>
              <w:rPr>
                <w:rFonts w:hint="default"/>
                <w:lang w:val="en-US"/>
              </w:rPr>
            </w:pPr>
            <w:r>
              <w:rPr>
                <w:rFonts w:hint="default"/>
                <w:lang w:val="en-US"/>
              </w:rPr>
              <w:t>26</w:t>
            </w:r>
          </w:p>
        </w:tc>
        <w:tc>
          <w:tcPr>
            <w:tcW w:w="9120" w:type="dxa"/>
            <w:vAlign w:val="top"/>
          </w:tcPr>
          <w:p>
            <w:pPr>
              <w:jc w:val="left"/>
              <w:rPr>
                <w:rFonts w:hint="default"/>
                <w:b w:val="0"/>
                <w:bCs w:val="0"/>
                <w:sz w:val="28"/>
                <w:szCs w:val="28"/>
                <w:lang w:val="en-US"/>
              </w:rPr>
            </w:pPr>
            <w:r>
              <w:rPr>
                <w:b w:val="0"/>
                <w:bCs w:val="0"/>
                <w:sz w:val="28"/>
                <w:szCs w:val="28"/>
              </w:rPr>
              <w:t xml:space="preserve"> Summarize of what you learned </w:t>
            </w:r>
            <w:r>
              <w:rPr>
                <w:rFonts w:hint="default"/>
                <w:b w:val="0"/>
                <w:bCs w:val="0"/>
                <w:sz w:val="28"/>
                <w:szCs w:val="28"/>
                <w:lang w:val="en-US"/>
              </w:rPr>
              <w:t>about Jude..</w:t>
            </w:r>
          </w:p>
        </w:tc>
      </w:tr>
    </w:tbl>
    <w:p>
      <w:pPr>
        <w:pageBreakBefore w:val="0"/>
        <w:tabs>
          <w:tab w:val="left" w:pos="945"/>
        </w:tabs>
        <w:kinsoku/>
        <w:wordWrap/>
        <w:overflowPunct/>
        <w:topLinePunct w:val="0"/>
        <w:bidi w:val="0"/>
        <w:snapToGrid/>
        <w:spacing w:before="0" w:after="0" w:line="240" w:lineRule="auto"/>
        <w:textAlignment w:val="auto"/>
        <w:rPr>
          <w:b/>
        </w:rPr>
      </w:pPr>
    </w:p>
    <w:sectPr>
      <w:headerReference r:id="rId5" w:type="default"/>
      <w:footerReference r:id="rId7" w:type="default"/>
      <w:headerReference r:id="rId6" w:type="even"/>
      <w:pgSz w:w="12240" w:h="15840"/>
      <w:pgMar w:top="1267"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Maiandra GD">
    <w:panose1 w:val="020E0502030308020204"/>
    <w:charset w:val="00"/>
    <w:family w:val="auto"/>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40001" w:csb1="00000000"/>
  </w:font>
  <w:font w:name="Noto Sans CJK SC">
    <w:altName w:val="Microsoft YaHei"/>
    <w:panose1 w:val="00000000000000000000"/>
    <w:charset w:val="01"/>
    <w:family w:val="auto"/>
    <w:pitch w:val="default"/>
    <w:sig w:usb0="00000000" w:usb1="00000000" w:usb2="00000000" w:usb3="00000000" w:csb0="00040001" w:csb1="00000000"/>
  </w:font>
  <w:font w:name="Lohit Devanagari">
    <w:altName w:val="Microsoft YaHei"/>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403143"/>
      <w:docPartObj>
        <w:docPartGallery w:val="autotext"/>
      </w:docPartObj>
    </w:sdtPr>
    <w:sdtEndPr>
      <w:rPr>
        <w:sz w:val="20"/>
      </w:rPr>
    </w:sdtEndPr>
    <w:sdtContent>
      <w:p>
        <w:pPr>
          <w:pStyle w:val="9"/>
          <w:jc w:val="right"/>
          <w:rPr>
            <w:sz w:val="20"/>
          </w:rP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b/>
        <w:color w:val="376092" w:themeColor="accent1" w:themeShade="BF"/>
        <w:lang w:val="en-US"/>
      </w:rPr>
    </w:pPr>
    <w:r>
      <w:rPr>
        <w:rFonts w:hint="default"/>
        <w:b/>
        <w:color w:val="376092" w:themeColor="accent1" w:themeShade="BF"/>
        <w:lang w:val="en-US"/>
      </w:rPr>
      <w:drawing>
        <wp:inline distT="0" distB="0" distL="114300" distR="114300">
          <wp:extent cx="1690370" cy="1198880"/>
          <wp:effectExtent l="0" t="0" r="5080" b="1270"/>
          <wp:docPr id="1" name="Picture 1" descr="NEW A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ATS LOGO"/>
                  <pic:cNvPicPr>
                    <a:picLocks noChangeAspect="1"/>
                  </pic:cNvPicPr>
                </pic:nvPicPr>
                <pic:blipFill>
                  <a:blip r:embed="rId1"/>
                  <a:stretch>
                    <a:fillRect/>
                  </a:stretch>
                </pic:blipFill>
                <pic:spPr>
                  <a:xfrm>
                    <a:off x="0" y="0"/>
                    <a:ext cx="1690370" cy="11988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sdt>
      <w:sdtPr>
        <w:id w:val="171999623"/>
        <w:placeholder>
          <w:docPart w:val="1333F03C336BC74EB8233B57FE8CC9DA"/>
        </w:placeholder>
        <w:temporary/>
        <w:showingPlcHdr/>
      </w:sdtPr>
      <w:sdtContent>
        <w:r>
          <w:t>[Type text]</w:t>
        </w:r>
      </w:sdtContent>
    </w:sdt>
    <w:r>
      <w:ptab w:relativeTo="margin" w:alignment="center" w:leader="none"/>
    </w:r>
    <w:sdt>
      <w:sdtPr>
        <w:id w:val="171999624"/>
        <w:placeholder>
          <w:docPart w:val="B495350CB091274AB88F5F0EE2FD36EC"/>
        </w:placeholder>
        <w:temporary/>
        <w:showingPlcHdr/>
      </w:sdtPr>
      <w:sdtContent>
        <w:r>
          <w:t>[Type text]</w:t>
        </w:r>
      </w:sdtContent>
    </w:sdt>
    <w:r>
      <w:ptab w:relativeTo="margin" w:alignment="right" w:leader="none"/>
    </w:r>
    <w:sdt>
      <w:sdtPr>
        <w:id w:val="171999625"/>
        <w:placeholder>
          <w:docPart w:val="597E0E6CCA2F6A4DBEACAE07D621F5A6"/>
        </w:placeholder>
        <w:temporary/>
        <w:showingPlcHdr/>
      </w:sdtPr>
      <w:sdtContent>
        <w:r>
          <w:t>[Type text]</w:t>
        </w:r>
      </w:sdtContent>
    </w:sdt>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24"/>
    <w:rsid w:val="00006022"/>
    <w:rsid w:val="00015413"/>
    <w:rsid w:val="000318AD"/>
    <w:rsid w:val="0003286E"/>
    <w:rsid w:val="00033937"/>
    <w:rsid w:val="00034B54"/>
    <w:rsid w:val="000556C1"/>
    <w:rsid w:val="00056070"/>
    <w:rsid w:val="00074B1F"/>
    <w:rsid w:val="00081C59"/>
    <w:rsid w:val="00084253"/>
    <w:rsid w:val="00093D55"/>
    <w:rsid w:val="000A1F13"/>
    <w:rsid w:val="000B0637"/>
    <w:rsid w:val="000C0C48"/>
    <w:rsid w:val="000C76CE"/>
    <w:rsid w:val="000E2E7E"/>
    <w:rsid w:val="001158D0"/>
    <w:rsid w:val="00126717"/>
    <w:rsid w:val="001309CD"/>
    <w:rsid w:val="00143A4E"/>
    <w:rsid w:val="00144964"/>
    <w:rsid w:val="0015008B"/>
    <w:rsid w:val="00153E10"/>
    <w:rsid w:val="00166AE7"/>
    <w:rsid w:val="001911D2"/>
    <w:rsid w:val="001A421B"/>
    <w:rsid w:val="001A53EF"/>
    <w:rsid w:val="001B1041"/>
    <w:rsid w:val="001B2325"/>
    <w:rsid w:val="001C05C3"/>
    <w:rsid w:val="001D56A5"/>
    <w:rsid w:val="00233149"/>
    <w:rsid w:val="002417E3"/>
    <w:rsid w:val="0025469E"/>
    <w:rsid w:val="002A4BF5"/>
    <w:rsid w:val="002B6C2D"/>
    <w:rsid w:val="002C6414"/>
    <w:rsid w:val="002D0134"/>
    <w:rsid w:val="002D2DED"/>
    <w:rsid w:val="002D7820"/>
    <w:rsid w:val="00302362"/>
    <w:rsid w:val="0030679B"/>
    <w:rsid w:val="003265FB"/>
    <w:rsid w:val="00337DEC"/>
    <w:rsid w:val="0036033E"/>
    <w:rsid w:val="0039202C"/>
    <w:rsid w:val="00395D4E"/>
    <w:rsid w:val="00397FB4"/>
    <w:rsid w:val="003A12E1"/>
    <w:rsid w:val="003A4261"/>
    <w:rsid w:val="003B3045"/>
    <w:rsid w:val="003E4B4C"/>
    <w:rsid w:val="0040103B"/>
    <w:rsid w:val="00416B76"/>
    <w:rsid w:val="004410AA"/>
    <w:rsid w:val="00464196"/>
    <w:rsid w:val="004905CF"/>
    <w:rsid w:val="004941AB"/>
    <w:rsid w:val="004A05C5"/>
    <w:rsid w:val="004C27F8"/>
    <w:rsid w:val="004F311C"/>
    <w:rsid w:val="004F4F4C"/>
    <w:rsid w:val="00510A6B"/>
    <w:rsid w:val="00547615"/>
    <w:rsid w:val="00570607"/>
    <w:rsid w:val="00571F1C"/>
    <w:rsid w:val="00584E0B"/>
    <w:rsid w:val="00591D5B"/>
    <w:rsid w:val="005F1C34"/>
    <w:rsid w:val="005F3EFC"/>
    <w:rsid w:val="00644EFC"/>
    <w:rsid w:val="00655E60"/>
    <w:rsid w:val="006666D6"/>
    <w:rsid w:val="0067325D"/>
    <w:rsid w:val="00687FE3"/>
    <w:rsid w:val="00690434"/>
    <w:rsid w:val="006A3F67"/>
    <w:rsid w:val="006C5405"/>
    <w:rsid w:val="006C7AD8"/>
    <w:rsid w:val="006D462E"/>
    <w:rsid w:val="006E788F"/>
    <w:rsid w:val="00702810"/>
    <w:rsid w:val="007369D3"/>
    <w:rsid w:val="0073777C"/>
    <w:rsid w:val="0074316C"/>
    <w:rsid w:val="00763243"/>
    <w:rsid w:val="00764956"/>
    <w:rsid w:val="0077296E"/>
    <w:rsid w:val="007754DC"/>
    <w:rsid w:val="00780FC8"/>
    <w:rsid w:val="007819A7"/>
    <w:rsid w:val="007838D4"/>
    <w:rsid w:val="007D1DB7"/>
    <w:rsid w:val="007D4A96"/>
    <w:rsid w:val="007E02B3"/>
    <w:rsid w:val="007E40F8"/>
    <w:rsid w:val="008005C4"/>
    <w:rsid w:val="0080339A"/>
    <w:rsid w:val="00832B78"/>
    <w:rsid w:val="008378A6"/>
    <w:rsid w:val="00852C8D"/>
    <w:rsid w:val="0086288A"/>
    <w:rsid w:val="00870A24"/>
    <w:rsid w:val="008812AF"/>
    <w:rsid w:val="00883724"/>
    <w:rsid w:val="00891038"/>
    <w:rsid w:val="00891129"/>
    <w:rsid w:val="008A682C"/>
    <w:rsid w:val="008B2B7F"/>
    <w:rsid w:val="008C1CB9"/>
    <w:rsid w:val="008D0120"/>
    <w:rsid w:val="00906236"/>
    <w:rsid w:val="00921443"/>
    <w:rsid w:val="00932342"/>
    <w:rsid w:val="00933239"/>
    <w:rsid w:val="00952A3E"/>
    <w:rsid w:val="00953893"/>
    <w:rsid w:val="0095794A"/>
    <w:rsid w:val="00982305"/>
    <w:rsid w:val="00985EDC"/>
    <w:rsid w:val="009944FB"/>
    <w:rsid w:val="009B391F"/>
    <w:rsid w:val="009C475A"/>
    <w:rsid w:val="009E0439"/>
    <w:rsid w:val="009F6D86"/>
    <w:rsid w:val="009F7D1F"/>
    <w:rsid w:val="00A1311E"/>
    <w:rsid w:val="00A428EA"/>
    <w:rsid w:val="00A43DD1"/>
    <w:rsid w:val="00A43FED"/>
    <w:rsid w:val="00A5440A"/>
    <w:rsid w:val="00A700CC"/>
    <w:rsid w:val="00A72637"/>
    <w:rsid w:val="00AA6EC9"/>
    <w:rsid w:val="00AB6107"/>
    <w:rsid w:val="00AD022E"/>
    <w:rsid w:val="00AD43F5"/>
    <w:rsid w:val="00AD6520"/>
    <w:rsid w:val="00B008EE"/>
    <w:rsid w:val="00B13B05"/>
    <w:rsid w:val="00B341C4"/>
    <w:rsid w:val="00B83BF9"/>
    <w:rsid w:val="00B917BD"/>
    <w:rsid w:val="00B953A0"/>
    <w:rsid w:val="00BB30AF"/>
    <w:rsid w:val="00BE0CB0"/>
    <w:rsid w:val="00BE16DB"/>
    <w:rsid w:val="00C203E5"/>
    <w:rsid w:val="00C5075D"/>
    <w:rsid w:val="00C726AD"/>
    <w:rsid w:val="00C75623"/>
    <w:rsid w:val="00C82EE7"/>
    <w:rsid w:val="00C9639F"/>
    <w:rsid w:val="00D060CB"/>
    <w:rsid w:val="00D214F9"/>
    <w:rsid w:val="00D4463C"/>
    <w:rsid w:val="00D44F72"/>
    <w:rsid w:val="00D47562"/>
    <w:rsid w:val="00D568E8"/>
    <w:rsid w:val="00D56BA2"/>
    <w:rsid w:val="00D67C80"/>
    <w:rsid w:val="00D874AD"/>
    <w:rsid w:val="00DA5575"/>
    <w:rsid w:val="00DB37EC"/>
    <w:rsid w:val="00DB6E29"/>
    <w:rsid w:val="00DC4AEB"/>
    <w:rsid w:val="00DD4634"/>
    <w:rsid w:val="00DE1E5C"/>
    <w:rsid w:val="00DF026E"/>
    <w:rsid w:val="00E26372"/>
    <w:rsid w:val="00E31F6F"/>
    <w:rsid w:val="00E52289"/>
    <w:rsid w:val="00E963B9"/>
    <w:rsid w:val="00EA107A"/>
    <w:rsid w:val="00EB56A6"/>
    <w:rsid w:val="00EC13F5"/>
    <w:rsid w:val="00ED0CF4"/>
    <w:rsid w:val="00EE3209"/>
    <w:rsid w:val="00EE478B"/>
    <w:rsid w:val="00F05F63"/>
    <w:rsid w:val="00F51B0C"/>
    <w:rsid w:val="00F93B14"/>
    <w:rsid w:val="00FA0774"/>
    <w:rsid w:val="00FA2A49"/>
    <w:rsid w:val="00FB05DE"/>
    <w:rsid w:val="00FB36E8"/>
    <w:rsid w:val="00FC59CA"/>
    <w:rsid w:val="00FE7E85"/>
    <w:rsid w:val="012A55E2"/>
    <w:rsid w:val="01615F4E"/>
    <w:rsid w:val="020B6E6C"/>
    <w:rsid w:val="02D7707E"/>
    <w:rsid w:val="03030814"/>
    <w:rsid w:val="042352D8"/>
    <w:rsid w:val="0C9D07B7"/>
    <w:rsid w:val="0CBB6FB7"/>
    <w:rsid w:val="0D01392A"/>
    <w:rsid w:val="0D8F6A23"/>
    <w:rsid w:val="0FA9697B"/>
    <w:rsid w:val="116B2407"/>
    <w:rsid w:val="12121B61"/>
    <w:rsid w:val="1A094CF4"/>
    <w:rsid w:val="1A3B64D7"/>
    <w:rsid w:val="1C1C1DAD"/>
    <w:rsid w:val="1D08438F"/>
    <w:rsid w:val="22A41D25"/>
    <w:rsid w:val="255E45DF"/>
    <w:rsid w:val="25725C15"/>
    <w:rsid w:val="27440426"/>
    <w:rsid w:val="274E30FC"/>
    <w:rsid w:val="277653ED"/>
    <w:rsid w:val="28466BDA"/>
    <w:rsid w:val="2B551753"/>
    <w:rsid w:val="315B0C9A"/>
    <w:rsid w:val="32B236A6"/>
    <w:rsid w:val="347D13A7"/>
    <w:rsid w:val="3992768A"/>
    <w:rsid w:val="3AC9218F"/>
    <w:rsid w:val="3E3E7495"/>
    <w:rsid w:val="3E663240"/>
    <w:rsid w:val="401414DE"/>
    <w:rsid w:val="42905706"/>
    <w:rsid w:val="42AF76FC"/>
    <w:rsid w:val="43FE63E4"/>
    <w:rsid w:val="47935BFE"/>
    <w:rsid w:val="4D6106DF"/>
    <w:rsid w:val="4EDB7377"/>
    <w:rsid w:val="4F4F2850"/>
    <w:rsid w:val="50B13CC3"/>
    <w:rsid w:val="51600477"/>
    <w:rsid w:val="51A223F4"/>
    <w:rsid w:val="520B3352"/>
    <w:rsid w:val="54C1393A"/>
    <w:rsid w:val="56192C38"/>
    <w:rsid w:val="582E43F6"/>
    <w:rsid w:val="59215A64"/>
    <w:rsid w:val="59C314F2"/>
    <w:rsid w:val="5AAE5FCD"/>
    <w:rsid w:val="5D635D76"/>
    <w:rsid w:val="5DD928F0"/>
    <w:rsid w:val="60FD423D"/>
    <w:rsid w:val="633A721E"/>
    <w:rsid w:val="64410A54"/>
    <w:rsid w:val="64C27938"/>
    <w:rsid w:val="65773CE4"/>
    <w:rsid w:val="67251329"/>
    <w:rsid w:val="6888431D"/>
    <w:rsid w:val="6A466704"/>
    <w:rsid w:val="6BB60015"/>
    <w:rsid w:val="6C04491F"/>
    <w:rsid w:val="701B54FF"/>
    <w:rsid w:val="75A541C4"/>
    <w:rsid w:val="7A0C0E1A"/>
    <w:rsid w:val="7DCF1C22"/>
    <w:rsid w:val="7F365A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before="0" w:after="0" w:line="240" w:lineRule="auto"/>
    </w:pPr>
    <w:rPr>
      <w:rFonts w:ascii="Tahoma" w:hAnsi="Tahoma" w:cs="Tahoma"/>
      <w:sz w:val="16"/>
      <w:szCs w:val="16"/>
    </w:rPr>
  </w:style>
  <w:style w:type="character" w:styleId="8">
    <w:name w:val="FollowedHyperlink"/>
    <w:basedOn w:val="5"/>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21"/>
    <w:unhideWhenUsed/>
    <w:qFormat/>
    <w:uiPriority w:val="99"/>
    <w:pPr>
      <w:tabs>
        <w:tab w:val="center" w:pos="4320"/>
        <w:tab w:val="right" w:pos="8640"/>
      </w:tabs>
      <w:spacing w:before="0" w:after="0" w:line="240" w:lineRule="auto"/>
    </w:pPr>
  </w:style>
  <w:style w:type="character" w:styleId="10">
    <w:name w:val="footnote reference"/>
    <w:basedOn w:val="5"/>
    <w:semiHidden/>
    <w:unhideWhenUsed/>
    <w:qFormat/>
    <w:uiPriority w:val="99"/>
    <w:rPr>
      <w:vertAlign w:val="superscript"/>
    </w:rPr>
  </w:style>
  <w:style w:type="paragraph" w:styleId="11">
    <w:name w:val="footnote text"/>
    <w:basedOn w:val="1"/>
    <w:link w:val="28"/>
    <w:semiHidden/>
    <w:unhideWhenUsed/>
    <w:qFormat/>
    <w:uiPriority w:val="99"/>
    <w:pPr>
      <w:spacing w:before="0" w:after="0" w:line="240" w:lineRule="auto"/>
    </w:pPr>
    <w:rPr>
      <w:sz w:val="20"/>
      <w:szCs w:val="20"/>
    </w:rPr>
  </w:style>
  <w:style w:type="paragraph" w:styleId="12">
    <w:name w:val="header"/>
    <w:basedOn w:val="1"/>
    <w:link w:val="20"/>
    <w:unhideWhenUsed/>
    <w:qFormat/>
    <w:uiPriority w:val="99"/>
    <w:pPr>
      <w:tabs>
        <w:tab w:val="center" w:pos="4320"/>
        <w:tab w:val="right" w:pos="8640"/>
      </w:tabs>
      <w:spacing w:before="0" w:after="0" w:line="240" w:lineRule="auto"/>
    </w:pPr>
  </w:style>
  <w:style w:type="character" w:styleId="13">
    <w:name w:val="Hyperlink"/>
    <w:basedOn w:val="5"/>
    <w:unhideWhenUsed/>
    <w:qFormat/>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character" w:styleId="15">
    <w:name w:val="Strong"/>
    <w:basedOn w:val="5"/>
    <w:qFormat/>
    <w:uiPriority w:val="22"/>
    <w:rPr>
      <w:b/>
      <w:bCs/>
    </w:rPr>
  </w:style>
  <w:style w:type="paragraph" w:styleId="16">
    <w:name w:val="Subtitle"/>
    <w:basedOn w:val="1"/>
    <w:next w:val="1"/>
    <w:link w:val="26"/>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table" w:customStyle="1" w:styleId="19">
    <w:name w:val="Table Grid1"/>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basedOn w:val="5"/>
    <w:link w:val="12"/>
    <w:qFormat/>
    <w:uiPriority w:val="99"/>
  </w:style>
  <w:style w:type="character" w:customStyle="1" w:styleId="21">
    <w:name w:val="Footer Char"/>
    <w:basedOn w:val="5"/>
    <w:link w:val="9"/>
    <w:qFormat/>
    <w:uiPriority w:val="99"/>
  </w:style>
  <w:style w:type="character" w:customStyle="1" w:styleId="22">
    <w:name w:val="Balloon Text Char"/>
    <w:basedOn w:val="5"/>
    <w:link w:val="7"/>
    <w:semiHidden/>
    <w:qFormat/>
    <w:uiPriority w:val="99"/>
    <w:rPr>
      <w:rFonts w:ascii="Tahoma" w:hAnsi="Tahoma" w:cs="Tahoma"/>
      <w:sz w:val="16"/>
      <w:szCs w:val="16"/>
    </w:rPr>
  </w:style>
  <w:style w:type="character" w:customStyle="1" w:styleId="23">
    <w:name w:val="Heading 2 Char"/>
    <w:basedOn w:val="5"/>
    <w:link w:val="3"/>
    <w:qFormat/>
    <w:uiPriority w:val="9"/>
    <w:rPr>
      <w:rFonts w:asciiTheme="majorHAnsi" w:hAnsiTheme="majorHAnsi" w:eastAsiaTheme="majorEastAsia" w:cstheme="majorBidi"/>
      <w:color w:val="376092" w:themeColor="accent1" w:themeShade="BF"/>
      <w:sz w:val="26"/>
      <w:szCs w:val="26"/>
    </w:rPr>
  </w:style>
  <w:style w:type="character" w:customStyle="1" w:styleId="24">
    <w:name w:val="Heading 3 Char"/>
    <w:basedOn w:val="5"/>
    <w:link w:val="4"/>
    <w:qFormat/>
    <w:uiPriority w:val="9"/>
    <w:rPr>
      <w:rFonts w:asciiTheme="majorHAnsi" w:hAnsiTheme="majorHAnsi" w:eastAsiaTheme="majorEastAsia" w:cstheme="majorBidi"/>
      <w:color w:val="254061" w:themeColor="accent1" w:themeShade="80"/>
      <w:sz w:val="24"/>
      <w:szCs w:val="24"/>
    </w:rPr>
  </w:style>
  <w:style w:type="character" w:customStyle="1" w:styleId="25">
    <w:name w:val="Unresolved Mention"/>
    <w:basedOn w:val="5"/>
    <w:semiHidden/>
    <w:unhideWhenUsed/>
    <w:qFormat/>
    <w:uiPriority w:val="99"/>
    <w:rPr>
      <w:color w:val="605E5C"/>
      <w:shd w:val="clear" w:color="auto" w:fill="E1DFDD"/>
    </w:rPr>
  </w:style>
  <w:style w:type="character" w:customStyle="1" w:styleId="26">
    <w:name w:val="Subtitle Char"/>
    <w:basedOn w:val="5"/>
    <w:link w:val="16"/>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7">
    <w:name w:val="Subtle Emphasis"/>
    <w:basedOn w:val="5"/>
    <w:qFormat/>
    <w:uiPriority w:val="19"/>
    <w:rPr>
      <w:i/>
      <w:iCs/>
      <w:color w:val="404040" w:themeColor="text1" w:themeTint="BF"/>
      <w14:textFill>
        <w14:solidFill>
          <w14:schemeClr w14:val="tx1">
            <w14:lumMod w14:val="75000"/>
            <w14:lumOff w14:val="25000"/>
          </w14:schemeClr>
        </w14:solidFill>
      </w14:textFill>
    </w:rPr>
  </w:style>
  <w:style w:type="character" w:customStyle="1" w:styleId="28">
    <w:name w:val="Footnote Text Char"/>
    <w:basedOn w:val="5"/>
    <w:link w:val="11"/>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33F03C336BC74EB8233B57FE8CC9DA"/>
        <w:style w:val=""/>
        <w:category>
          <w:name w:val="General"/>
          <w:gallery w:val="placeholder"/>
        </w:category>
        <w:types>
          <w:type w:val="bbPlcHdr"/>
        </w:types>
        <w:behaviors>
          <w:behavior w:val="content"/>
        </w:behaviors>
        <w:description w:val=""/>
        <w:guid w:val="{F60709A9-85BF-3342-95B6-B760E0FD32DF}"/>
      </w:docPartPr>
      <w:docPartBody>
        <w:p>
          <w:pPr>
            <w:pStyle w:val="4"/>
          </w:pPr>
          <w:r>
            <w:t>[Type text]</w:t>
          </w:r>
        </w:p>
      </w:docPartBody>
    </w:docPart>
    <w:docPart>
      <w:docPartPr>
        <w:name w:val="B495350CB091274AB88F5F0EE2FD36EC"/>
        <w:style w:val=""/>
        <w:category>
          <w:name w:val="General"/>
          <w:gallery w:val="placeholder"/>
        </w:category>
        <w:types>
          <w:type w:val="bbPlcHdr"/>
        </w:types>
        <w:behaviors>
          <w:behavior w:val="content"/>
        </w:behaviors>
        <w:description w:val=""/>
        <w:guid w:val="{BF8F1E74-96B7-3C4D-A1A2-B96C157D9DBE}"/>
      </w:docPartPr>
      <w:docPartBody>
        <w:p>
          <w:pPr>
            <w:pStyle w:val="5"/>
          </w:pPr>
          <w:r>
            <w:t>[Type text]</w:t>
          </w:r>
        </w:p>
      </w:docPartBody>
    </w:docPart>
    <w:docPart>
      <w:docPartPr>
        <w:name w:val="597E0E6CCA2F6A4DBEACAE07D621F5A6"/>
        <w:style w:val=""/>
        <w:category>
          <w:name w:val="General"/>
          <w:gallery w:val="placeholder"/>
        </w:category>
        <w:types>
          <w:type w:val="bbPlcHdr"/>
        </w:types>
        <w:behaviors>
          <w:behavior w:val="content"/>
        </w:behaviors>
        <w:description w:val=""/>
        <w:guid w:val="{DEBFAF1C-1C8D-084C-BD3B-B66ACF7F2469}"/>
      </w:docPartPr>
      <w:docPartBody>
        <w:p>
          <w:pPr>
            <w:pStyle w:val="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C6"/>
    <w:rsid w:val="000E653A"/>
    <w:rsid w:val="001800A5"/>
    <w:rsid w:val="00275D7A"/>
    <w:rsid w:val="0028286D"/>
    <w:rsid w:val="0034162C"/>
    <w:rsid w:val="003B124B"/>
    <w:rsid w:val="004A1CC6"/>
    <w:rsid w:val="006426EA"/>
    <w:rsid w:val="00734A9B"/>
    <w:rsid w:val="007F053D"/>
    <w:rsid w:val="009614DC"/>
    <w:rsid w:val="009F4CDD"/>
    <w:rsid w:val="00B82E65"/>
    <w:rsid w:val="00C20A85"/>
    <w:rsid w:val="00D2516E"/>
    <w:rsid w:val="00D970AD"/>
    <w:rsid w:val="00E82BBC"/>
    <w:rsid w:val="00EB3BF4"/>
    <w:rsid w:val="00EC4F16"/>
    <w:rsid w:val="00F073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333F03C336BC74EB8233B57FE8CC9DA"/>
    <w:qFormat/>
    <w:uiPriority w:val="0"/>
    <w:rPr>
      <w:rFonts w:asciiTheme="minorHAnsi" w:hAnsiTheme="minorHAnsi" w:eastAsiaTheme="minorEastAsia" w:cstheme="minorBidi"/>
      <w:sz w:val="24"/>
      <w:szCs w:val="24"/>
      <w:lang w:val="en-US" w:eastAsia="ja-JP" w:bidi="ar-SA"/>
    </w:rPr>
  </w:style>
  <w:style w:type="paragraph" w:customStyle="1" w:styleId="5">
    <w:name w:val="B495350CB091274AB88F5F0EE2FD36EC"/>
    <w:qFormat/>
    <w:uiPriority w:val="0"/>
    <w:rPr>
      <w:rFonts w:asciiTheme="minorHAnsi" w:hAnsiTheme="minorHAnsi" w:eastAsiaTheme="minorEastAsia" w:cstheme="minorBidi"/>
      <w:sz w:val="24"/>
      <w:szCs w:val="24"/>
      <w:lang w:val="en-US" w:eastAsia="ja-JP" w:bidi="ar-SA"/>
    </w:rPr>
  </w:style>
  <w:style w:type="paragraph" w:customStyle="1" w:styleId="6">
    <w:name w:val="597E0E6CCA2F6A4DBEACAE07D621F5A6"/>
    <w:qFormat/>
    <w:uiPriority w:val="0"/>
    <w:rPr>
      <w:rFonts w:asciiTheme="minorHAnsi" w:hAnsiTheme="minorHAnsi" w:eastAsiaTheme="minorEastAsia" w:cstheme="minorBidi"/>
      <w:sz w:val="24"/>
      <w:szCs w:val="24"/>
      <w:lang w:val="en-US" w:eastAsia="ja-JP" w:bidi="ar-SA"/>
    </w:rPr>
  </w:style>
  <w:style w:type="paragraph" w:customStyle="1" w:styleId="7">
    <w:name w:val="B3875D4A0DC1B24AA5FAB3FD4017D96B"/>
    <w:qFormat/>
    <w:uiPriority w:val="0"/>
    <w:rPr>
      <w:rFonts w:asciiTheme="minorHAnsi" w:hAnsiTheme="minorHAnsi" w:eastAsiaTheme="minorEastAsia" w:cstheme="minorBidi"/>
      <w:sz w:val="24"/>
      <w:szCs w:val="24"/>
      <w:lang w:val="en-US" w:eastAsia="ja-JP" w:bidi="ar-SA"/>
    </w:rPr>
  </w:style>
  <w:style w:type="paragraph" w:customStyle="1" w:styleId="8">
    <w:name w:val="3128CA51A95B3F4AA4C6EFA7ADFB1E2D"/>
    <w:qFormat/>
    <w:uiPriority w:val="0"/>
    <w:rPr>
      <w:rFonts w:asciiTheme="minorHAnsi" w:hAnsiTheme="minorHAnsi" w:eastAsiaTheme="minorEastAsia" w:cstheme="minorBidi"/>
      <w:sz w:val="24"/>
      <w:szCs w:val="24"/>
      <w:lang w:val="en-US" w:eastAsia="ja-JP" w:bidi="ar-SA"/>
    </w:rPr>
  </w:style>
  <w:style w:type="paragraph" w:customStyle="1" w:styleId="9">
    <w:name w:val="3F84D3319426F748BB40DE19DB72120F"/>
    <w:qFormat/>
    <w:uiPriority w:val="0"/>
    <w:rPr>
      <w:rFonts w:asciiTheme="minorHAnsi" w:hAnsiTheme="minorHAnsi" w:eastAsiaTheme="minorEastAsia" w:cstheme="minorBidi"/>
      <w:sz w:val="24"/>
      <w:szCs w:val="24"/>
      <w:lang w:val="en-US"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AFEA5-9B46-A24B-8AC9-D5BA9CBDE08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2097</Words>
  <Characters>11958</Characters>
  <Lines>99</Lines>
  <Paragraphs>28</Paragraphs>
  <TotalTime>2</TotalTime>
  <ScaleCrop>false</ScaleCrop>
  <LinksUpToDate>false</LinksUpToDate>
  <CharactersWithSpaces>14027</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2019-07-30T16:10:00Z</dcterms:created>
  <dc:creator>Teaching Center</dc:creator>
  <cp:lastModifiedBy>nickm</cp:lastModifiedBy>
  <cp:lastPrinted>2019-07-24T17:39:00Z</cp:lastPrinted>
  <dcterms:modified xsi:type="dcterms:W3CDTF">2024-02-01T16:30:41Z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