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textAlignment w:val="auto"/>
        <w:rPr>
          <w:rFonts w:ascii="Maiandra GD" w:hAnsi="Maiandra GD" w:eastAsia="Maiandra GD" w:cs="Maiandra GD"/>
          <w:b/>
          <w:color w:val="000000"/>
          <w:kern w:val="2"/>
          <w:sz w:val="24"/>
          <w:lang w:val="ar-SA" w:eastAsia="ar-SA"/>
        </w:rPr>
      </w:pPr>
    </w:p>
    <w:p>
      <w:pPr>
        <w:spacing w:before="0" w:after="0" w:line="240" w:lineRule="auto"/>
        <w:ind w:left="0" w:right="0" w:firstLine="0"/>
        <w:jc w:val="center"/>
        <w:textAlignment w:val="auto"/>
      </w:pPr>
      <w:r>
        <w:rPr>
          <w:rFonts w:ascii="Maiandra GD" w:hAnsi="Maiandra GD" w:eastAsia="Maiandra GD" w:cs="Maiandra GD"/>
          <w:b/>
          <w:color w:val="000000"/>
          <w:kern w:val="2"/>
          <w:sz w:val="24"/>
          <w:lang w:val="ar-SA" w:eastAsia="ar-SA"/>
        </w:rPr>
        <w:t>AMHERST THEOLOGICAL SEMINARY</w:t>
      </w:r>
    </w:p>
    <w:p>
      <w:pPr>
        <w:spacing w:before="0" w:after="0" w:line="240" w:lineRule="auto"/>
        <w:ind w:left="0" w:right="0" w:firstLine="0"/>
        <w:jc w:val="center"/>
        <w:textAlignment w:val="auto"/>
        <w:rPr>
          <w:rFonts w:hint="default" w:ascii="Maiandra GD" w:hAnsi="Maiandra GD" w:eastAsia="Maiandra GD" w:cs="Maiandra GD"/>
          <w:b/>
          <w:i w:val="0"/>
          <w:caps w:val="0"/>
          <w:smallCaps w:val="0"/>
          <w:color w:val="000000"/>
          <w:spacing w:val="0"/>
          <w:kern w:val="2"/>
          <w:sz w:val="24"/>
          <w:lang w:val="en-US" w:eastAsia="ar-SA"/>
        </w:rPr>
      </w:pPr>
      <w:r>
        <w:rPr>
          <w:rFonts w:ascii="Maiandra GD" w:hAnsi="Maiandra GD" w:eastAsia="Maiandra GD" w:cs="Maiandra GD"/>
          <w:b/>
          <w:i w:val="0"/>
          <w:caps w:val="0"/>
          <w:smallCaps w:val="0"/>
          <w:color w:val="000000"/>
          <w:spacing w:val="0"/>
          <w:kern w:val="2"/>
          <w:sz w:val="24"/>
          <w:lang w:val="ar-SA" w:eastAsia="ar-SA"/>
        </w:rPr>
        <w:t xml:space="preserve">SYLLABUS FOR: </w:t>
      </w:r>
      <w:r>
        <w:rPr>
          <w:rFonts w:hint="default" w:ascii="Maiandra GD" w:hAnsi="Maiandra GD" w:eastAsia="Maiandra GD" w:cs="Maiandra GD"/>
          <w:b/>
          <w:i w:val="0"/>
          <w:caps w:val="0"/>
          <w:smallCaps w:val="0"/>
          <w:color w:val="000000"/>
          <w:spacing w:val="0"/>
          <w:kern w:val="2"/>
          <w:sz w:val="24"/>
          <w:lang w:val="en-US" w:eastAsia="ar-SA"/>
        </w:rPr>
        <w:t>CFOT-240 NEHEMIAH</w:t>
      </w:r>
    </w:p>
    <w:p>
      <w:pPr>
        <w:keepNext/>
        <w:keepLines/>
        <w:spacing w:before="0" w:after="0" w:line="240" w:lineRule="auto"/>
        <w:ind w:left="0" w:right="0" w:firstLine="0"/>
        <w:textAlignment w:val="auto"/>
      </w:pPr>
      <w:r>
        <w:rPr>
          <w:rFonts w:ascii="Maiandra GD" w:hAnsi="Maiandra GD" w:eastAsia="Maiandra GD" w:cs="Maiandra GD"/>
          <w:b/>
          <w:color w:val="000000"/>
          <w:kern w:val="2"/>
          <w:sz w:val="24"/>
          <w:lang w:val="ar-SA" w:eastAsia="ar-SA"/>
        </w:rPr>
        <w:t xml:space="preserve">MEET YOUR MENTOR: </w:t>
      </w:r>
    </w:p>
    <w:p>
      <w:pPr>
        <w:keepNext/>
        <w:keepLines/>
        <w:spacing w:before="0" w:after="0" w:line="240" w:lineRule="auto"/>
        <w:ind w:left="0" w:right="0" w:firstLine="720"/>
        <w:textAlignment w:val="auto"/>
      </w:pPr>
      <w:r>
        <w:rPr>
          <w:rFonts w:ascii="Maiandra GD" w:hAnsi="Maiandra GD" w:eastAsia="Maiandra GD" w:cs="Maiandra GD"/>
          <w:b/>
          <w:color w:val="000000"/>
          <w:kern w:val="2"/>
          <w:sz w:val="24"/>
          <w:lang w:val="ar-SA" w:eastAsia="ar-SA"/>
        </w:rPr>
        <w:t>NAME:</w:t>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p>
    <w:p>
      <w:pPr>
        <w:keepNext/>
        <w:keepLines/>
        <w:spacing w:before="0" w:after="0" w:line="240" w:lineRule="auto"/>
        <w:ind w:left="0" w:right="0" w:firstLine="720"/>
        <w:textAlignment w:val="auto"/>
      </w:pPr>
      <w:r>
        <w:rPr>
          <w:rFonts w:ascii="Maiandra GD" w:hAnsi="Maiandra GD" w:eastAsia="Maiandra GD" w:cs="Maiandra GD"/>
          <w:b/>
          <w:color w:val="000000"/>
          <w:kern w:val="2"/>
          <w:sz w:val="24"/>
          <w:lang w:val="ar-SA" w:eastAsia="ar-SA"/>
        </w:rPr>
        <w:t xml:space="preserve">EMAIL ADDRESS: </w:t>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_______________@srcministry.org</w:t>
      </w:r>
    </w:p>
    <w:p>
      <w:pPr>
        <w:pStyle w:val="41"/>
        <w:keepNext/>
        <w:keepLines/>
        <w:spacing w:before="0" w:after="0" w:line="276" w:lineRule="auto"/>
        <w:ind w:left="0" w:right="0" w:firstLine="0"/>
        <w:jc w:val="both"/>
        <w:textAlignment w:val="baseline"/>
        <w:rPr>
          <w:rFonts w:ascii="Maiandra GD" w:hAnsi="Maiandra GD" w:eastAsia="Maiandra GD" w:cs="Maiandra GD"/>
          <w:b/>
          <w:caps w:val="0"/>
          <w:smallCaps w:val="0"/>
          <w:color w:val="000000"/>
          <w:spacing w:val="0"/>
          <w:kern w:val="2"/>
          <w:sz w:val="24"/>
          <w:lang w:val="ar-SA" w:eastAsia="ar-SA"/>
        </w:rPr>
      </w:pPr>
    </w:p>
    <w:p>
      <w:pPr>
        <w:pStyle w:val="41"/>
        <w:keepNext/>
        <w:keepLines/>
        <w:spacing w:before="0" w:after="0" w:line="276" w:lineRule="auto"/>
        <w:ind w:left="0" w:right="0" w:firstLine="0"/>
        <w:jc w:val="both"/>
        <w:textAlignment w:val="baseline"/>
      </w:pPr>
      <w:r>
        <w:rPr>
          <w:rFonts w:ascii="Maiandra GD" w:hAnsi="Maiandra GD" w:eastAsia="Maiandra GD" w:cs="Maiandra GD"/>
          <w:b/>
          <w:caps w:val="0"/>
          <w:smallCaps w:val="0"/>
          <w:color w:val="000000"/>
          <w:spacing w:val="0"/>
          <w:kern w:val="2"/>
          <w:sz w:val="24"/>
          <w:lang w:val="ar-SA" w:eastAsia="ar-SA"/>
        </w:rPr>
        <w:t>(CLASS NAME)</w:t>
      </w:r>
      <w:r>
        <w:rPr>
          <w:rFonts w:ascii="Maiandra GD" w:hAnsi="Maiandra GD" w:eastAsia="Maiandra GD" w:cs="Maiandra GD"/>
          <w:b w:val="0"/>
          <w:caps w:val="0"/>
          <w:smallCaps w:val="0"/>
          <w:color w:val="000000"/>
          <w:spacing w:val="0"/>
          <w:kern w:val="2"/>
          <w:sz w:val="24"/>
          <w:lang w:val="ar-SA" w:eastAsia="ar-SA"/>
        </w:rPr>
        <w:t xml:space="preserve"> is a class that: </w:t>
      </w:r>
    </w:p>
    <w:p>
      <w:pPr>
        <w:pStyle w:val="41"/>
        <w:keepNext/>
        <w:keepLines/>
        <w:spacing w:before="0" w:after="0" w:line="276" w:lineRule="auto"/>
        <w:ind w:left="0" w:right="0" w:firstLine="0"/>
        <w:jc w:val="both"/>
        <w:textAlignment w:val="baseline"/>
        <w:rPr>
          <w:rFonts w:ascii="Maiandra GD" w:hAnsi="Maiandra GD" w:eastAsia="Maiandra GD" w:cs="Maiandra GD"/>
          <w:b w:val="0"/>
          <w:caps w:val="0"/>
          <w:smallCaps w:val="0"/>
          <w:color w:val="000000"/>
          <w:spacing w:val="0"/>
          <w:kern w:val="2"/>
          <w:sz w:val="24"/>
          <w:lang w:val="ar-SA" w:eastAsia="ar-SA"/>
        </w:rPr>
      </w:pPr>
    </w:p>
    <w:p>
      <w:pPr>
        <w:pStyle w:val="6"/>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TEXTS, MATERIALS, AND SUPPLIES:</w:t>
      </w:r>
    </w:p>
    <w:p>
      <w:pPr>
        <w:spacing w:before="0" w:after="0" w:line="240" w:lineRule="auto"/>
        <w:ind w:left="0" w:right="0" w:firstLine="0"/>
        <w:textAlignment w:val="auto"/>
        <w:rPr>
          <w:rFonts w:eastAsia="Calibri"/>
          <w:color w:val="0070C0"/>
          <w:kern w:val="2"/>
          <w:sz w:val="22"/>
          <w:lang w:val="ar-SA" w:eastAsia="ar-SA"/>
        </w:rPr>
      </w:pPr>
    </w:p>
    <w:p>
      <w:pPr>
        <w:pStyle w:val="41"/>
        <w:keepNext/>
        <w:keepLines/>
        <w:spacing w:before="0" w:after="0" w:line="240" w:lineRule="auto"/>
        <w:ind w:left="0" w:right="0" w:firstLine="0"/>
        <w:jc w:val="both"/>
        <w:textAlignment w:val="baseline"/>
      </w:pPr>
      <w:r>
        <w:rPr>
          <w:rFonts w:ascii="Maiandra GD" w:hAnsi="Maiandra GD" w:eastAsia="Maiandra GD" w:cs="Maiandra GD"/>
          <w:b/>
          <w:caps w:val="0"/>
          <w:smallCaps w:val="0"/>
          <w:color w:val="000000"/>
          <w:spacing w:val="0"/>
          <w:kern w:val="2"/>
          <w:sz w:val="24"/>
          <w:lang w:val="ar-SA" w:eastAsia="ar-SA"/>
        </w:rPr>
        <w:t xml:space="preserve">- </w:t>
      </w:r>
      <w:r>
        <w:rPr>
          <w:rFonts w:ascii="Maiandra GD" w:hAnsi="Maiandra GD" w:eastAsia="Maiandra GD" w:cs="Maiandra GD"/>
          <w:b/>
          <w:i/>
          <w:caps w:val="0"/>
          <w:smallCaps w:val="0"/>
          <w:color w:val="000000"/>
          <w:spacing w:val="0"/>
          <w:kern w:val="2"/>
          <w:sz w:val="24"/>
          <w:lang w:val="ar-SA" w:eastAsia="ar-SA"/>
        </w:rPr>
        <w:t xml:space="preserve">The Bible </w:t>
      </w:r>
      <w:r>
        <w:rPr>
          <w:rFonts w:ascii="Maiandra GD" w:hAnsi="Maiandra GD" w:eastAsia="Maiandra GD" w:cs="Maiandra GD"/>
          <w:b/>
          <w:caps w:val="0"/>
          <w:smallCaps w:val="0"/>
          <w:color w:val="000000"/>
          <w:spacing w:val="0"/>
          <w:kern w:val="2"/>
          <w:sz w:val="24"/>
          <w:lang w:val="ar-SA" w:eastAsia="ar-SA"/>
        </w:rPr>
        <w:t xml:space="preserve"> Bible versions that are deemed acceptable include the following: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American Standard Version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Holman Christian Standard Version</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King James Version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New King James Version</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New International Version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New American Standard Bible</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Revised Standard Version</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New Living Translation </w:t>
      </w:r>
    </w:p>
    <w:p>
      <w:pPr>
        <w:pStyle w:val="41"/>
        <w:keepNext/>
        <w:keepLines/>
        <w:spacing w:before="0" w:after="0" w:line="240" w:lineRule="auto"/>
        <w:ind w:left="0" w:right="0" w:firstLine="720"/>
        <w:textAlignment w:val="baseline"/>
        <w:rPr>
          <w:rFonts w:ascii="Maiandra GD" w:hAnsi="Maiandra GD" w:eastAsia="Maiandra GD" w:cs="Maiandra GD"/>
          <w:b w:val="0"/>
          <w:caps w:val="0"/>
          <w:smallCaps w:val="0"/>
          <w:color w:val="000000"/>
          <w:spacing w:val="0"/>
          <w:kern w:val="2"/>
          <w:sz w:val="24"/>
          <w:lang w:val="ar-SA" w:eastAsia="ar-SA"/>
        </w:rPr>
      </w:pPr>
    </w:p>
    <w:p>
      <w:pPr>
        <w:spacing w:before="0" w:after="0" w:line="240" w:lineRule="auto"/>
        <w:ind w:left="0" w:right="0" w:firstLine="0"/>
        <w:textAlignment w:val="auto"/>
      </w:pPr>
      <w:r>
        <w:rPr>
          <w:rFonts w:ascii="Maiandra GD" w:hAnsi="Maiandra GD" w:eastAsia="Maiandra GD" w:cs="Maiandra GD"/>
          <w:b/>
          <w:color w:val="000000"/>
          <w:kern w:val="2"/>
          <w:sz w:val="24"/>
          <w:lang w:val="ar-SA" w:eastAsia="ar-SA"/>
        </w:rPr>
        <w:t>GRADING SCALE:</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90-100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A</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80-89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B</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70-79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C</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60-69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D</w:t>
      </w: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 xml:space="preserve">59-Below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F</w:t>
      </w:r>
    </w:p>
    <w:p>
      <w:pPr>
        <w:spacing w:before="0" w:after="0" w:line="240" w:lineRule="auto"/>
        <w:ind w:left="0" w:right="0" w:firstLine="0"/>
        <w:textAlignment w:val="auto"/>
        <w:rPr>
          <w:rFonts w:ascii="Maiandra GD" w:hAnsi="Maiandra GD" w:eastAsia="Maiandra GD" w:cs="Maiandra GD"/>
          <w:color w:val="000000"/>
          <w:kern w:val="2"/>
          <w:sz w:val="24"/>
          <w:lang w:val="ar-SA" w:eastAsia="ar-SA"/>
        </w:rPr>
      </w:pPr>
    </w:p>
    <w:p>
      <w:pPr>
        <w:spacing w:before="0" w:after="0" w:line="240" w:lineRule="auto"/>
        <w:ind w:left="0" w:right="0" w:firstLine="0"/>
        <w:textAlignment w:val="auto"/>
      </w:pPr>
      <w:r>
        <w:rPr>
          <w:rFonts w:ascii="Maiandra GD" w:hAnsi="Maiandra GD" w:eastAsia="Maiandra GD" w:cs="Maiandra GD"/>
          <w:b/>
          <w:color w:val="000000"/>
          <w:kern w:val="2"/>
          <w:sz w:val="24"/>
          <w:lang w:val="ar-SA" w:eastAsia="ar-SA"/>
        </w:rPr>
        <w:t xml:space="preserve">GRADING: </w:t>
      </w:r>
      <w:r>
        <w:rPr>
          <w:rFonts w:ascii="Maiandra GD" w:hAnsi="Maiandra GD" w:eastAsia="Maiandra GD" w:cs="Maiandra GD"/>
          <w:color w:val="000000"/>
          <w:kern w:val="2"/>
          <w:sz w:val="24"/>
          <w:lang w:val="ar-SA" w:eastAsia="ar-SA"/>
        </w:rPr>
        <w:t>Your final grade is determined by dividing the number of questions by 100 then adding up your total points. If there are 10 questions, then each question is worth 10 points. Example: If you were to get 10 points on 8 questions, 8 on one and 9 on another, Your final grade would be 80+8+9=97.</w:t>
      </w:r>
    </w:p>
    <w:p>
      <w:pPr>
        <w:spacing w:before="0" w:after="0" w:line="240" w:lineRule="auto"/>
        <w:ind w:left="0" w:right="0" w:firstLine="0"/>
        <w:textAlignment w:val="auto"/>
      </w:pPr>
    </w:p>
    <w:p>
      <w:pPr>
        <w:spacing w:before="0" w:after="0" w:line="240" w:lineRule="auto"/>
        <w:ind w:left="0" w:right="0" w:firstLine="0"/>
        <w:textAlignment w:val="auto"/>
        <w:rPr>
          <w:rFonts w:eastAsia="Liberation Serif"/>
          <w:color w:val="000000"/>
          <w:kern w:val="2"/>
          <w:sz w:val="22"/>
          <w:lang w:val="ar-SA" w:eastAsia="hi-IN"/>
        </w:rPr>
      </w:pPr>
    </w:p>
    <w:p>
      <w:pPr>
        <w:spacing w:before="0" w:after="0" w:line="240" w:lineRule="auto"/>
        <w:ind w:left="0" w:right="0" w:firstLine="0"/>
        <w:textAlignment w:val="auto"/>
        <w:rPr>
          <w:rFonts w:ascii="Maiandra GD" w:hAnsi="Maiandra GD" w:eastAsia="Maiandra GD" w:cs="Maiandra GD"/>
          <w:b/>
          <w:color w:val="000000"/>
          <w:kern w:val="2"/>
          <w:sz w:val="30"/>
          <w:lang w:val="ar-SA" w:eastAsia="ar-SA"/>
        </w:rPr>
      </w:pP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 xml:space="preserve">  </w:t>
      </w:r>
    </w:p>
    <w:p>
      <w:pPr>
        <w:spacing w:before="0" w:after="0" w:line="240" w:lineRule="auto"/>
        <w:ind w:left="0" w:right="0" w:firstLine="0"/>
        <w:jc w:val="center"/>
        <w:textAlignment w:val="auto"/>
        <w:rPr>
          <w:rFonts w:eastAsia="Liberation Serif"/>
          <w:color w:val="000000"/>
          <w:kern w:val="2"/>
          <w:sz w:val="22"/>
          <w:lang w:val="ar-SA" w:eastAsia="hi-IN"/>
        </w:rPr>
      </w:pPr>
    </w:p>
    <w:p>
      <w:pPr>
        <w:pStyle w:val="5"/>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ASSIGNMENTS:</w:t>
      </w:r>
    </w:p>
    <w:p>
      <w:pPr>
        <w:pStyle w:val="6"/>
        <w:spacing w:before="0" w:after="120" w:line="240" w:lineRule="auto"/>
        <w:ind w:left="0" w:right="0" w:firstLine="0"/>
        <w:jc w:val="both"/>
        <w:textAlignment w:val="auto"/>
      </w:pPr>
      <w:r>
        <w:rPr>
          <w:rFonts w:ascii="Maiandra GD" w:hAnsi="Maiandra GD" w:eastAsia="Maiandra GD" w:cs="Maiandra GD"/>
          <w:color w:val="000000"/>
          <w:kern w:val="2"/>
          <w:sz w:val="24"/>
          <w:lang w:val="ar-SA" w:eastAsia="ar-SA"/>
        </w:rPr>
        <w:t xml:space="preserve">In this course, you are given 10-12 questions designed to make you reflect, think, and comment on the assigned book(s) of scripture.  You may use any and all </w:t>
      </w:r>
      <w:r>
        <w:rPr>
          <w:rFonts w:ascii="Maiandra GD" w:hAnsi="Maiandra GD" w:eastAsia="Maiandra GD" w:cs="Maiandra GD"/>
          <w:b/>
          <w:i/>
          <w:color w:val="000000"/>
          <w:kern w:val="2"/>
          <w:sz w:val="24"/>
          <w:u w:val="single"/>
          <w:lang w:val="ar-SA" w:eastAsia="ar-SA"/>
        </w:rPr>
        <w:t>VALID</w:t>
      </w:r>
      <w:r>
        <w:rPr>
          <w:rFonts w:ascii="Maiandra GD" w:hAnsi="Maiandra GD" w:eastAsia="Maiandra GD" w:cs="Maiandra GD"/>
          <w:b/>
          <w:i/>
          <w:color w:val="000000"/>
          <w:kern w:val="2"/>
          <w:sz w:val="24"/>
          <w:lang w:val="ar-SA" w:eastAsia="ar-SA"/>
        </w:rPr>
        <w:t xml:space="preserve"> </w:t>
      </w:r>
      <w:r>
        <w:rPr>
          <w:rFonts w:ascii="Maiandra GD" w:hAnsi="Maiandra GD" w:eastAsia="Maiandra GD" w:cs="Maiandra GD"/>
          <w:color w:val="000000"/>
          <w:kern w:val="2"/>
          <w:sz w:val="24"/>
          <w:lang w:val="ar-SA" w:eastAsia="ar-SA"/>
        </w:rPr>
        <w:t xml:space="preserve"> Christian resources as determined by your mentor, vice-chancellor, and chancellor. After you answer all the questions, submit your answers for discussion with your mentor. You may be required to resubmit or revise one or more of your answers. The idea is to engage in a back and  forth discussion that is beneficial to both parties. The mentors ultimate decision regarding grades is final in all cases.  </w:t>
      </w:r>
    </w:p>
    <w:p>
      <w:pPr>
        <w:pStyle w:val="6"/>
        <w:spacing w:before="0" w:after="120" w:line="240" w:lineRule="auto"/>
        <w:ind w:left="0" w:right="0" w:firstLine="0"/>
        <w:textAlignment w:val="auto"/>
        <w:rPr>
          <w:rFonts w:ascii="Maiandra GD" w:hAnsi="Maiandra GD" w:eastAsia="Maiandra GD" w:cs="Maiandra GD"/>
          <w:b/>
          <w:color w:val="000000"/>
          <w:kern w:val="2"/>
          <w:sz w:val="24"/>
          <w:lang w:val="ar-SA" w:eastAsia="ar-SA"/>
        </w:rPr>
      </w:pPr>
    </w:p>
    <w:p>
      <w:pPr>
        <w:pStyle w:val="6"/>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COURSE SCHEDULE</w:t>
      </w:r>
    </w:p>
    <w:p>
      <w:pPr>
        <w:spacing w:before="0" w:after="0" w:line="240" w:lineRule="auto"/>
        <w:ind w:left="0" w:right="0" w:firstLine="0"/>
        <w:textAlignment w:val="auto"/>
        <w:rPr>
          <w:rFonts w:ascii="Maiandra GD" w:hAnsi="Maiandra GD" w:eastAsia="Maiandra GD" w:cs="Maiandra GD"/>
          <w:color w:val="000000"/>
          <w:kern w:val="2"/>
          <w:sz w:val="24"/>
          <w:lang w:val="ar-SA" w:eastAsia="ar-SA"/>
        </w:rPr>
      </w:pPr>
      <w:r>
        <w:rPr>
          <w:rFonts w:ascii="Maiandra GD" w:hAnsi="Maiandra GD" w:eastAsia="Maiandra GD" w:cs="Maiandra GD"/>
          <w:color w:val="000000"/>
          <w:kern w:val="2"/>
          <w:sz w:val="24"/>
          <w:lang w:val="ar-SA" w:eastAsia="ar-SA"/>
        </w:rPr>
        <w:t>While there are no set dates, we do expect that you will be disciplined and work on a regular and consistent basis. Please submit your completed assignments to your instructors as indicated.</w:t>
      </w:r>
    </w:p>
    <w:p>
      <w:pPr>
        <w:spacing w:before="0" w:after="0" w:line="240" w:lineRule="auto"/>
        <w:ind w:left="0" w:right="0" w:firstLine="0"/>
        <w:textAlignment w:val="auto"/>
        <w:rPr>
          <w:rFonts w:ascii="Maiandra GD" w:hAnsi="Maiandra GD" w:eastAsia="Maiandra GD" w:cs="Maiandra GD"/>
          <w:color w:val="000000"/>
          <w:kern w:val="2"/>
          <w:sz w:val="24"/>
          <w:lang w:val="ar-SA" w:eastAsia="ar-SA"/>
        </w:rPr>
      </w:pPr>
    </w:p>
    <w:p>
      <w:pPr>
        <w:spacing w:before="0" w:after="0" w:line="240" w:lineRule="auto"/>
        <w:ind w:left="0" w:right="0" w:firstLine="0"/>
        <w:jc w:val="center"/>
        <w:textAlignment w:val="auto"/>
        <w:rPr>
          <w:rFonts w:hint="default" w:ascii="Maiandra GD" w:hAnsi="Maiandra GD" w:eastAsia="Maiandra GD" w:cs="Maiandra GD"/>
          <w:b/>
          <w:bCs/>
          <w:color w:val="000000"/>
          <w:kern w:val="2"/>
          <w:sz w:val="24"/>
          <w:lang w:val="en-US" w:eastAsia="ar-SA"/>
        </w:rPr>
      </w:pPr>
      <w:bookmarkStart w:id="33" w:name="_GoBack"/>
      <w:r>
        <w:rPr>
          <w:rFonts w:hint="default" w:ascii="Maiandra GD" w:hAnsi="Maiandra GD" w:eastAsia="Maiandra GD" w:cs="Maiandra GD"/>
          <w:b/>
          <w:bCs/>
          <w:color w:val="000000"/>
          <w:kern w:val="2"/>
          <w:sz w:val="24"/>
          <w:lang w:val="en-US" w:eastAsia="ar-SA"/>
        </w:rPr>
        <w:t>PLEASE BE SURE TO ANSWER ALL 12 QUESTIONS!</w:t>
      </w:r>
    </w:p>
    <w:bookmarkEnd w:id="33"/>
    <w:p>
      <w:pPr>
        <w:spacing w:before="0" w:after="0" w:line="240" w:lineRule="auto"/>
        <w:ind w:left="0" w:right="0" w:firstLine="0"/>
        <w:textAlignment w:val="auto"/>
        <w:rPr>
          <w:rFonts w:eastAsia="Calibri"/>
          <w:b/>
          <w:i/>
          <w:color w:val="000000"/>
          <w:kern w:val="2"/>
          <w:sz w:val="22"/>
          <w:lang w:val="ar-SA" w:eastAsia="ar-SA"/>
        </w:rPr>
      </w:pPr>
    </w:p>
    <w:p>
      <w:pPr>
        <w:spacing w:before="0" w:after="0" w:line="240" w:lineRule="auto"/>
        <w:ind w:left="0" w:right="0" w:firstLine="0"/>
        <w:textAlignment w:val="auto"/>
        <w:rPr>
          <w:rFonts w:eastAsia="Calibri"/>
          <w:b/>
          <w:i/>
          <w:color w:val="000000"/>
          <w:kern w:val="2"/>
          <w:sz w:val="22"/>
          <w:lang w:val="ar-SA" w:eastAsia="ar-SA"/>
        </w:rPr>
      </w:pPr>
    </w:p>
    <w:tbl>
      <w:tblPr>
        <w:tblStyle w:val="8"/>
        <w:tblW w:w="0" w:type="auto"/>
        <w:tblInd w:w="8" w:type="dxa"/>
        <w:tblLayout w:type="fixed"/>
        <w:tblCellMar>
          <w:top w:w="0" w:type="dxa"/>
          <w:left w:w="108" w:type="dxa"/>
          <w:bottom w:w="0" w:type="dxa"/>
          <w:right w:w="108" w:type="dxa"/>
        </w:tblCellMar>
      </w:tblPr>
      <w:tblGrid>
        <w:gridCol w:w="1006"/>
        <w:gridCol w:w="9001"/>
      </w:tblGrid>
      <w:tr>
        <w:tblPrEx>
          <w:tblCellMar>
            <w:top w:w="0" w:type="dxa"/>
            <w:left w:w="108" w:type="dxa"/>
            <w:bottom w:w="0" w:type="dxa"/>
            <w:right w:w="108" w:type="dxa"/>
          </w:tblCellMar>
        </w:tblPrEx>
        <w:trPr>
          <w:trHeight w:val="260" w:hRule="atLeast"/>
        </w:trPr>
        <w:tc>
          <w:tcPr>
            <w:tcW w:w="1006" w:type="dxa"/>
            <w:tcBorders>
              <w:top w:val="single" w:color="000000" w:sz="4" w:space="0"/>
              <w:left w:val="single" w:color="000000" w:sz="4" w:space="0"/>
              <w:bottom w:val="single" w:color="000000" w:sz="4" w:space="0"/>
            </w:tcBorders>
            <w:shd w:val="clear" w:color="auto" w:fill="D8D8D8"/>
            <w:noWrap w:val="0"/>
            <w:vAlign w:val="center"/>
          </w:tcPr>
          <w:p>
            <w:pPr>
              <w:snapToGrid w:val="0"/>
              <w:spacing w:before="0" w:after="0" w:line="240" w:lineRule="auto"/>
              <w:ind w:left="0" w:right="0" w:firstLine="0"/>
              <w:jc w:val="center"/>
              <w:textAlignment w:val="auto"/>
            </w:pPr>
            <w:bookmarkStart w:id="0" w:name="RANGE!A1%25253AD45211"/>
            <w:bookmarkEnd w:id="0"/>
            <w:bookmarkStart w:id="1" w:name="RANGE!A1%25253AD4522"/>
            <w:bookmarkEnd w:id="1"/>
            <w:bookmarkStart w:id="2" w:name="RANGE!A1%25253AD45"/>
            <w:bookmarkEnd w:id="2"/>
            <w:bookmarkStart w:id="3" w:name="RANGE!A1%25253AD452222"/>
            <w:bookmarkEnd w:id="3"/>
            <w:bookmarkStart w:id="4" w:name="RANGE!A1%25253AD452211"/>
            <w:bookmarkEnd w:id="4"/>
            <w:bookmarkStart w:id="5" w:name="RANGE!A1%25253AD458"/>
            <w:bookmarkEnd w:id="5"/>
            <w:bookmarkStart w:id="6" w:name="RANGE!A1%25253AD45223"/>
            <w:bookmarkEnd w:id="6"/>
            <w:bookmarkStart w:id="7" w:name="RANGE!A1%25253AD4525"/>
            <w:bookmarkEnd w:id="7"/>
            <w:bookmarkStart w:id="8" w:name="RANGE!A1%25253AD4521"/>
            <w:bookmarkEnd w:id="8"/>
            <w:bookmarkStart w:id="9" w:name="RANGE!A1%25253AD454"/>
            <w:bookmarkEnd w:id="9"/>
            <w:bookmarkStart w:id="10" w:name="RANGE!A1%25253AD455"/>
            <w:bookmarkEnd w:id="10"/>
            <w:bookmarkStart w:id="11" w:name="RANGE!A1%25253AD452212"/>
            <w:bookmarkEnd w:id="11"/>
            <w:bookmarkStart w:id="12" w:name="RANGE!A1%25253AD452"/>
            <w:bookmarkEnd w:id="12"/>
            <w:bookmarkStart w:id="13" w:name="RANGE!A1%25253AD452221"/>
            <w:bookmarkEnd w:id="13"/>
            <w:bookmarkStart w:id="14" w:name="RANGE!A1%25253AD451"/>
            <w:bookmarkEnd w:id="14"/>
            <w:bookmarkStart w:id="15" w:name="RANGE!A1%25253AD4523"/>
            <w:bookmarkEnd w:id="15"/>
            <w:bookmarkStart w:id="16" w:name="RANGE!A1%25253AD457"/>
            <w:bookmarkEnd w:id="16"/>
            <w:bookmarkStart w:id="17" w:name="RANGE!A1%25253AD45213"/>
            <w:bookmarkEnd w:id="17"/>
            <w:bookmarkStart w:id="18" w:name="RANGE!A1%25253AD4526"/>
            <w:bookmarkEnd w:id="18"/>
            <w:bookmarkStart w:id="19" w:name="RANGE!A1%25253AD453"/>
            <w:bookmarkEnd w:id="19"/>
            <w:bookmarkStart w:id="20" w:name="RANGE!A1%25253AD4524"/>
            <w:bookmarkEnd w:id="20"/>
            <w:bookmarkStart w:id="21" w:name="RANGE!A1%25253AD459"/>
            <w:bookmarkEnd w:id="21"/>
            <w:bookmarkStart w:id="22" w:name="RANGE!A1%25253AD45224"/>
            <w:bookmarkEnd w:id="22"/>
            <w:bookmarkStart w:id="23" w:name="RANGE!A1%25253AD45214"/>
            <w:bookmarkEnd w:id="23"/>
            <w:bookmarkStart w:id="24" w:name="RANGE!A1%25253AD4561"/>
            <w:bookmarkEnd w:id="24"/>
            <w:bookmarkStart w:id="25" w:name="RANGE!A1%25253AD45221"/>
            <w:bookmarkEnd w:id="25"/>
            <w:bookmarkStart w:id="26" w:name="RANGE!A1%25253AD45212"/>
            <w:bookmarkEnd w:id="26"/>
            <w:bookmarkStart w:id="27" w:name="RANGE!A1%25253AD4562"/>
            <w:bookmarkEnd w:id="27"/>
            <w:bookmarkStart w:id="28" w:name="RANGE!A1%25253AD456"/>
            <w:bookmarkEnd w:id="28"/>
            <w:bookmarkStart w:id="29" w:name="RANGE!A1%25253AD4572"/>
            <w:bookmarkEnd w:id="29"/>
            <w:bookmarkStart w:id="30" w:name="RANGE!A1%25253AD4571"/>
            <w:bookmarkEnd w:id="30"/>
            <w:bookmarkStart w:id="31" w:name="RANGE!A1%25253AD45222"/>
            <w:bookmarkEnd w:id="31"/>
          </w:p>
        </w:tc>
        <w:tc>
          <w:tcPr>
            <w:tcW w:w="9001" w:type="dxa"/>
            <w:tcBorders>
              <w:top w:val="single" w:color="000000" w:sz="4" w:space="0"/>
              <w:left w:val="single" w:color="000000" w:sz="4" w:space="0"/>
              <w:bottom w:val="single" w:color="000000" w:sz="4" w:space="0"/>
              <w:right w:val="single" w:color="000000" w:sz="4" w:space="0"/>
            </w:tcBorders>
            <w:shd w:val="clear" w:color="auto" w:fill="D8D8D8"/>
            <w:noWrap w:val="0"/>
            <w:vAlign w:val="top"/>
          </w:tcPr>
          <w:p>
            <w:pPr>
              <w:spacing w:before="0" w:after="0" w:line="240" w:lineRule="auto"/>
              <w:ind w:left="0" w:right="0" w:firstLine="0"/>
              <w:jc w:val="center"/>
              <w:textAlignment w:val="auto"/>
            </w:pPr>
            <w:r>
              <w:rPr>
                <w:b/>
              </w:rPr>
              <w:t>QUESTIONS</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1</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1 Read Nehemiah 1:1 to 2:20</w:t>
            </w:r>
          </w:p>
          <w:p>
            <w:pPr>
              <w:snapToGrid w:val="0"/>
              <w:spacing w:before="0" w:after="0" w:line="276" w:lineRule="auto"/>
              <w:jc w:val="left"/>
            </w:pPr>
            <w:r>
              <w:rPr>
                <w:b w:val="0"/>
                <w:bCs w:val="0"/>
                <w:sz w:val="24"/>
                <w:szCs w:val="24"/>
              </w:rPr>
              <w:t>A: Who goes to Jerusalem and what was his occupation ?  Was this an important position and why or why not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2</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2: Read Nehemiah 3:1-32</w:t>
            </w:r>
          </w:p>
          <w:p>
            <w:pPr>
              <w:snapToGrid w:val="0"/>
              <w:spacing w:before="0" w:after="0" w:line="240" w:lineRule="auto"/>
              <w:ind w:left="0" w:right="0" w:firstLine="0"/>
              <w:jc w:val="left"/>
              <w:textAlignment w:val="auto"/>
            </w:pPr>
            <w:r>
              <w:rPr>
                <w:b w:val="0"/>
                <w:bCs w:val="0"/>
                <w:sz w:val="24"/>
                <w:szCs w:val="24"/>
              </w:rPr>
              <w:t xml:space="preserve">A: What was being built ?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3</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3: Read Nehemiah 4:1-23</w:t>
            </w:r>
          </w:p>
          <w:p>
            <w:pPr>
              <w:jc w:val="left"/>
            </w:pPr>
            <w:r>
              <w:rPr>
                <w:b w:val="0"/>
                <w:bCs w:val="0"/>
                <w:sz w:val="24"/>
                <w:szCs w:val="24"/>
              </w:rPr>
              <w:t>A: What was being said about the work ? Was it true or false ? Explain</w:t>
            </w:r>
          </w:p>
          <w:p>
            <w:pPr>
              <w:jc w:val="left"/>
            </w:pPr>
            <w:r>
              <w:rPr>
                <w:b w:val="0"/>
                <w:bCs w:val="0"/>
                <w:sz w:val="24"/>
                <w:szCs w:val="24"/>
              </w:rPr>
              <w:t>B: Opinion, Do today's detractors do they use the same tactics ?</w:t>
            </w:r>
          </w:p>
          <w:p>
            <w:pPr>
              <w:snapToGrid w:val="0"/>
              <w:spacing w:before="0" w:after="0" w:line="276" w:lineRule="auto"/>
              <w:jc w:val="left"/>
            </w:pPr>
            <w:r>
              <w:rPr>
                <w:b w:val="0"/>
                <w:bCs w:val="0"/>
                <w:sz w:val="24"/>
                <w:szCs w:val="24"/>
              </w:rPr>
              <w:t xml:space="preserve">C: How was the discouragement over come ? Does the same principles work today ? </w:t>
            </w:r>
            <w:r>
              <w:rPr>
                <w:b w:val="0"/>
                <w:bCs w:val="0"/>
                <w:sz w:val="24"/>
                <w:szCs w:val="24"/>
              </w:rPr>
              <w:tab/>
            </w:r>
            <w:r>
              <w:rPr>
                <w:b w:val="0"/>
                <w:bCs w:val="0"/>
                <w:sz w:val="24"/>
                <w:szCs w:val="24"/>
              </w:rPr>
              <w:t>Explain.</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4</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4: Read Nehemiah 5: 1-19</w:t>
            </w:r>
          </w:p>
          <w:p>
            <w:pPr>
              <w:snapToGrid w:val="0"/>
              <w:spacing w:before="0" w:after="0" w:line="276" w:lineRule="auto"/>
              <w:jc w:val="left"/>
            </w:pPr>
            <w:r>
              <w:rPr>
                <w:b w:val="0"/>
                <w:bCs w:val="0"/>
                <w:sz w:val="24"/>
                <w:szCs w:val="24"/>
              </w:rPr>
              <w:t>A: What was abolished and why was it abolished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5</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5: Read Nehemiah Chapter 6</w:t>
            </w:r>
          </w:p>
          <w:p>
            <w:pPr>
              <w:snapToGrid w:val="0"/>
              <w:spacing w:before="0" w:after="0" w:line="240" w:lineRule="auto"/>
              <w:ind w:left="0" w:right="0" w:firstLine="0"/>
              <w:jc w:val="left"/>
              <w:textAlignment w:val="auto"/>
            </w:pPr>
            <w:r>
              <w:rPr>
                <w:b w:val="0"/>
                <w:bCs w:val="0"/>
                <w:sz w:val="24"/>
                <w:szCs w:val="24"/>
              </w:rPr>
              <w:t>A: What was the tactic that was changed to ? Did it work ? Why or why not ? Explain.</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6</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6: Read Nehemiah Chapter 7</w:t>
            </w:r>
          </w:p>
          <w:p>
            <w:pPr>
              <w:snapToGrid w:val="0"/>
              <w:spacing w:before="0" w:after="0" w:line="240" w:lineRule="auto"/>
              <w:ind w:left="0" w:right="0" w:firstLine="0"/>
              <w:jc w:val="left"/>
              <w:textAlignment w:val="auto"/>
            </w:pPr>
            <w:r>
              <w:rPr>
                <w:b w:val="0"/>
                <w:bCs w:val="0"/>
                <w:sz w:val="24"/>
                <w:szCs w:val="24"/>
              </w:rPr>
              <w:t xml:space="preserve">A: Opinion, What is the importance Chapter 7 ? Why ? Explain.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7</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7: Read Nehemiah Chapter 8 to Chapter 9</w:t>
            </w:r>
          </w:p>
          <w:p>
            <w:pPr>
              <w:snapToGrid w:val="0"/>
              <w:spacing w:before="0" w:after="0" w:line="240" w:lineRule="auto"/>
              <w:ind w:left="0" w:right="0" w:firstLine="0"/>
              <w:jc w:val="left"/>
              <w:textAlignment w:val="auto"/>
            </w:pPr>
            <w:r>
              <w:rPr>
                <w:b w:val="0"/>
                <w:bCs w:val="0"/>
                <w:sz w:val="24"/>
                <w:szCs w:val="24"/>
              </w:rPr>
              <w:t>A: Describe is happening in these chapters? Why are they happening? Explain.</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8</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8: Read Nehemiah Chapter 10</w:t>
            </w:r>
          </w:p>
          <w:p>
            <w:pPr>
              <w:snapToGrid w:val="0"/>
              <w:spacing w:before="0" w:after="0" w:line="240" w:lineRule="auto"/>
              <w:ind w:left="0" w:right="0" w:firstLine="0"/>
              <w:jc w:val="left"/>
              <w:textAlignment w:val="auto"/>
            </w:pPr>
            <w:r>
              <w:rPr>
                <w:b w:val="0"/>
                <w:bCs w:val="0"/>
                <w:sz w:val="24"/>
                <w:szCs w:val="24"/>
              </w:rPr>
              <w:t xml:space="preserve">A: </w:t>
            </w:r>
            <w:bookmarkStart w:id="32" w:name="en-NASB-12578"/>
            <w:bookmarkEnd w:id="32"/>
            <w:r>
              <w:rPr>
                <w:b w:val="0"/>
                <w:bCs w:val="0"/>
                <w:sz w:val="24"/>
                <w:szCs w:val="24"/>
              </w:rPr>
              <w:t xml:space="preserve"> What was the o</w:t>
            </w:r>
            <w:r>
              <w:t>bligations of the document signed ? List them.</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9</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t>Question 9: Read Nehemiah 11:1 to 12:47</w:t>
            </w:r>
          </w:p>
          <w:p>
            <w:pPr>
              <w:snapToGrid w:val="0"/>
              <w:spacing w:before="0" w:after="0" w:line="240" w:lineRule="auto"/>
              <w:ind w:left="0" w:right="0" w:firstLine="0"/>
              <w:jc w:val="left"/>
              <w:textAlignment w:val="auto"/>
            </w:pPr>
            <w:r>
              <w:t xml:space="preserve">A: What two events happened in the above Scriptures ? Why ? Explain.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10</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t>Question 10: Read Nehemiah Chapter 13</w:t>
            </w:r>
          </w:p>
          <w:p>
            <w:pPr>
              <w:snapToGrid w:val="0"/>
              <w:spacing w:before="0" w:after="0" w:line="240" w:lineRule="auto"/>
              <w:ind w:left="0" w:right="0" w:firstLine="0"/>
              <w:jc w:val="left"/>
              <w:textAlignment w:val="auto"/>
            </w:pPr>
            <w:r>
              <w:t>A: What four items transpired in the chapter ? Why ? Explain</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11</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0" w:line="240" w:lineRule="auto"/>
              <w:ind w:left="0" w:right="0" w:firstLine="0"/>
              <w:jc w:val="left"/>
              <w:textAlignment w:val="auto"/>
            </w:pPr>
            <w:r>
              <w:t>Question 11:  In what way did Nehemiah used prayer in his leadership? Explain.</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top"/>
          </w:tcPr>
          <w:p>
            <w:pPr>
              <w:spacing w:before="0" w:after="0" w:line="240" w:lineRule="auto"/>
              <w:ind w:left="0" w:right="0" w:firstLine="0"/>
              <w:jc w:val="center"/>
              <w:textAlignment w:val="auto"/>
            </w:pPr>
            <w:r>
              <w:t>12</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0" w:line="240" w:lineRule="auto"/>
              <w:ind w:left="0" w:right="0" w:firstLine="0"/>
              <w:jc w:val="left"/>
              <w:textAlignment w:val="auto"/>
            </w:pPr>
            <w:r>
              <w:t>Question 12: Nehemiah had problems, how did he deal with them ? Explain</w:t>
            </w:r>
          </w:p>
        </w:tc>
      </w:tr>
    </w:tbl>
    <w:p>
      <w:pPr>
        <w:tabs>
          <w:tab w:val="left" w:pos="945"/>
        </w:tabs>
        <w:spacing w:before="0" w:after="0" w:line="240" w:lineRule="auto"/>
        <w:ind w:left="0" w:right="0" w:firstLine="0"/>
        <w:textAlignment w:val="auto"/>
      </w:pPr>
    </w:p>
    <w:sectPr>
      <w:headerReference r:id="rId6" w:type="first"/>
      <w:footerReference r:id="rId8" w:type="first"/>
      <w:headerReference r:id="rId5" w:type="default"/>
      <w:footerReference r:id="rId7" w:type="default"/>
      <w:footnotePr>
        <w:pos w:val="beneathText"/>
        <w:numFmt w:val="decimal"/>
      </w:footnotePr>
      <w:pgSz w:w="12240" w:h="15840"/>
      <w:pgMar w:top="1267" w:right="1080" w:bottom="1440" w:left="1080" w:header="720" w:footer="720" w:gutter="0"/>
      <w:pgNumType w:fmt="decimal"/>
      <w:cols w:space="720" w:num="1"/>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auto"/>
    <w:pitch w:val="default"/>
    <w:sig w:usb0="00000000" w:usb1="00000000" w:usb2="00000000" w:usb3="00000000" w:csb0="00040001" w:csb1="00000000"/>
  </w:font>
  <w:font w:name="Cambria">
    <w:panose1 w:val="02040503050406030204"/>
    <w:charset w:val="01"/>
    <w:family w:val="swiss"/>
    <w:pitch w:val="default"/>
    <w:sig w:usb0="E00006FF" w:usb1="420024FF" w:usb2="02000000" w:usb3="00000000" w:csb0="2000019F" w:csb1="00000000"/>
  </w:font>
  <w:font w:name="Tahoma">
    <w:panose1 w:val="020B0604030504040204"/>
    <w:charset w:val="01"/>
    <w:family w:val="swiss"/>
    <w:pitch w:val="default"/>
    <w:sig w:usb0="E1002EFF" w:usb1="C000605B" w:usb2="00000029" w:usb3="00000000" w:csb0="200101FF" w:csb1="20280000"/>
  </w:font>
  <w:font w:name="Maiandra GD">
    <w:panose1 w:val="020E0502030308020204"/>
    <w:charset w:val="01"/>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suppressAutoHyphens/>
      <w:bidi w:val="0"/>
      <w:spacing w:before="0" w:after="0" w:line="240" w:lineRule="auto"/>
      <w:ind w:left="0" w:right="0" w:firstLine="0"/>
      <w:jc w:val="right"/>
      <w:rPr>
        <w:rFonts w:eastAsia="Calibri"/>
        <w:color w:val="000000"/>
        <w:kern w:val="2"/>
        <w:sz w:val="22"/>
        <w:lang w:val="ar-SA" w:eastAsia="ar-SA"/>
      </w:rPr>
    </w:pPr>
    <w:r>
      <w:rPr>
        <w:rFonts w:eastAsia="Calibri"/>
        <w:color w:val="000000"/>
        <w:kern w:val="2"/>
        <w:sz w:val="20"/>
        <w:lang w:val="ar-SA" w:eastAsia="ar-SA"/>
      </w:rPr>
      <w:fldChar w:fldCharType="begin"/>
    </w:r>
    <w:r>
      <w:rPr>
        <w:rFonts w:eastAsia="Calibri"/>
        <w:color w:val="000000"/>
        <w:kern w:val="2"/>
        <w:sz w:val="20"/>
        <w:lang w:val="ar-SA" w:eastAsia="ar-SA"/>
      </w:rPr>
      <w:instrText xml:space="preserve"> PAGE </w:instrText>
    </w:r>
    <w:r>
      <w:rPr>
        <w:rFonts w:eastAsia="Calibri"/>
        <w:color w:val="000000"/>
        <w:kern w:val="2"/>
        <w:sz w:val="20"/>
        <w:lang w:val="ar-SA" w:eastAsia="ar-SA"/>
      </w:rPr>
      <w:fldChar w:fldCharType="separate"/>
    </w:r>
    <w:r>
      <w:rPr>
        <w:rFonts w:eastAsia="Calibri"/>
        <w:color w:val="000000"/>
        <w:kern w:val="2"/>
        <w:sz w:val="20"/>
        <w:lang w:val="ar-SA" w:eastAsia="ar-SA"/>
      </w:rPr>
      <w:t>1</w:t>
    </w:r>
    <w:r>
      <w:rPr>
        <w:rFonts w:eastAsia="Calibri"/>
        <w:color w:val="000000"/>
        <w:kern w:val="2"/>
        <w:sz w:val="20"/>
        <w:lang w:val="ar-SA" w:eastAsia="ar-SA"/>
      </w:rPr>
      <w:fldChar w:fldCharType="end"/>
    </w:r>
  </w:p>
  <w:p>
    <w:pPr>
      <w:pStyle w:val="10"/>
      <w:widowControl/>
      <w:suppressAutoHyphens/>
      <w:bidi w:val="0"/>
      <w:spacing w:before="0" w:after="0" w:line="240" w:lineRule="auto"/>
      <w:ind w:left="0" w:right="0" w:firstLine="0"/>
      <w:jc w:val="left"/>
      <w:rPr>
        <w:rFonts w:eastAsia="Calibri"/>
        <w:color w:val="000000"/>
        <w:kern w:val="2"/>
        <w:sz w:val="22"/>
        <w:lang w:val="ar-SA"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suppressAutoHyphens/>
      <w:bidi w:val="0"/>
      <w:spacing w:before="0" w:after="0" w:line="240" w:lineRule="auto"/>
      <w:ind w:left="0" w:right="0" w:firstLine="0"/>
      <w:jc w:val="center"/>
    </w:pPr>
    <w:r>
      <w:drawing>
        <wp:inline distT="0" distB="0" distL="114300" distR="114300">
          <wp:extent cx="1706245" cy="115252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rcRect l="-15" t="-21" r="-15" b="-21"/>
                  <a:stretch>
                    <a:fillRect/>
                  </a:stretch>
                </pic:blipFill>
                <pic:spPr>
                  <a:xfrm>
                    <a:off x="0" y="0"/>
                    <a:ext cx="1706245" cy="115252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pStyle w:val="6"/>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footnotePr>
    <w:pos w:val="beneathText"/>
    <w:footnote w:id="0"/>
    <w:footnote w:id="1"/>
  </w:footnotePr>
  <w:endnotePr>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55D36"/>
    <w:rsid w:val="300945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unhideWhenUsed="0" w:uiPriority="6" w:semiHidden="0" w:name="heading 2"/>
    <w:lsdException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6" w:semiHidden="0" w:name="footnote text"/>
    <w:lsdException w:unhideWhenUsed="0" w:uiPriority="0" w:semiHidden="0" w:name="annotation text"/>
    <w:lsdException w:unhideWhenUsed="0" w:uiPriority="6" w:semiHidden="0" w:name="header"/>
    <w:lsdException w:unhideWhenUsed="0" w:uiPriority="6" w:semiHidden="0" w:name="footer"/>
    <w:lsdException w:unhideWhenUsed="0" w:uiPriority="0" w:semiHidden="0" w:name="index heading"/>
    <w:lsdException w:unhideWhenUsed="0" w:uiPriority="7"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6"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7"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suppressAutoHyphens/>
      <w:bidi w:val="0"/>
      <w:spacing w:before="120" w:after="120" w:line="276" w:lineRule="auto"/>
      <w:jc w:val="left"/>
    </w:pPr>
    <w:rPr>
      <w:rFonts w:ascii="Calibri" w:hAnsi="Calibri" w:eastAsia="Liberation Serif" w:cs="Liberation Serif"/>
      <w:color w:val="000000"/>
      <w:kern w:val="2"/>
      <w:sz w:val="22"/>
      <w:szCs w:val="24"/>
      <w:lang w:val="ar-SA" w:eastAsia="hi-IN" w:bidi="hi-IN"/>
    </w:rPr>
  </w:style>
  <w:style w:type="paragraph" w:styleId="2">
    <w:name w:val="heading 1"/>
    <w:basedOn w:val="3"/>
    <w:next w:val="4"/>
    <w:uiPriority w:val="6"/>
    <w:pPr>
      <w:keepNext/>
      <w:widowControl/>
      <w:numPr>
        <w:ilvl w:val="0"/>
        <w:numId w:val="1"/>
      </w:numPr>
      <w:suppressAutoHyphens/>
      <w:bidi w:val="0"/>
      <w:spacing w:before="100" w:after="100" w:line="276" w:lineRule="auto"/>
      <w:jc w:val="left"/>
      <w:outlineLvl w:val="0"/>
    </w:pPr>
    <w:rPr>
      <w:rFonts w:ascii="SimSun" w:hAnsi="SimSun" w:eastAsia="Liberation Serif" w:cs="SimSun"/>
      <w:b/>
      <w:color w:val="000000"/>
      <w:kern w:val="2"/>
      <w:sz w:val="48"/>
      <w:lang w:val="ar-SA" w:eastAsia="ar"/>
    </w:rPr>
  </w:style>
  <w:style w:type="paragraph" w:styleId="5">
    <w:name w:val="heading 2"/>
    <w:basedOn w:val="1"/>
    <w:next w:val="4"/>
    <w:uiPriority w:val="6"/>
    <w:pPr>
      <w:keepNext/>
      <w:keepLines/>
      <w:widowControl/>
      <w:numPr>
        <w:ilvl w:val="1"/>
        <w:numId w:val="1"/>
      </w:numPr>
      <w:suppressAutoHyphens/>
      <w:bidi w:val="0"/>
      <w:spacing w:before="40" w:after="0" w:line="276" w:lineRule="auto"/>
      <w:jc w:val="left"/>
      <w:outlineLvl w:val="1"/>
    </w:pPr>
    <w:rPr>
      <w:rFonts w:ascii="Cambria" w:hAnsi="Cambria" w:eastAsia="Liberation Serif" w:cs="Cambria"/>
      <w:color w:val="366091"/>
      <w:kern w:val="2"/>
      <w:sz w:val="26"/>
      <w:lang w:val="ar-SA" w:eastAsia="ar-SA"/>
    </w:rPr>
  </w:style>
  <w:style w:type="paragraph" w:styleId="6">
    <w:name w:val="heading 3"/>
    <w:basedOn w:val="1"/>
    <w:next w:val="4"/>
    <w:uiPriority w:val="6"/>
    <w:pPr>
      <w:keepNext/>
      <w:keepLines/>
      <w:widowControl/>
      <w:numPr>
        <w:ilvl w:val="2"/>
        <w:numId w:val="1"/>
      </w:numPr>
      <w:suppressAutoHyphens/>
      <w:bidi w:val="0"/>
      <w:spacing w:before="40" w:after="0" w:line="276" w:lineRule="auto"/>
      <w:jc w:val="left"/>
      <w:outlineLvl w:val="2"/>
    </w:pPr>
    <w:rPr>
      <w:rFonts w:ascii="Cambria" w:hAnsi="Cambria" w:eastAsia="Liberation Serif" w:cs="Cambria"/>
      <w:color w:val="244061"/>
      <w:kern w:val="2"/>
      <w:sz w:val="24"/>
      <w:lang w:val="ar-SA" w:eastAsia="ar-SA"/>
    </w:rPr>
  </w:style>
  <w:style w:type="character" w:default="1" w:styleId="7">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3">
    <w:name w:val="Heading"/>
    <w:basedOn w:val="1"/>
    <w:next w:val="4"/>
    <w:uiPriority w:val="6"/>
    <w:pPr>
      <w:keepNext/>
      <w:widowControl/>
      <w:suppressAutoHyphens/>
      <w:bidi w:val="0"/>
      <w:spacing w:before="240" w:after="120" w:line="276" w:lineRule="auto"/>
      <w:jc w:val="left"/>
    </w:pPr>
    <w:rPr>
      <w:rFonts w:ascii="Arial" w:hAnsi="Arial" w:eastAsia="Liberation Serif" w:cs="Arial"/>
      <w:color w:val="000000"/>
      <w:kern w:val="2"/>
      <w:sz w:val="28"/>
      <w:lang w:val="ar-SA" w:eastAsia="ar-SA"/>
    </w:rPr>
  </w:style>
  <w:style w:type="paragraph" w:styleId="4">
    <w:name w:val="Body Text"/>
    <w:basedOn w:val="1"/>
    <w:uiPriority w:val="7"/>
    <w:pPr>
      <w:widowControl/>
      <w:suppressAutoHyphens/>
      <w:bidi w:val="0"/>
      <w:spacing w:before="0" w:after="140" w:line="276" w:lineRule="auto"/>
      <w:jc w:val="left"/>
    </w:pPr>
    <w:rPr>
      <w:rFonts w:ascii="Calibri" w:hAnsi="Calibri" w:eastAsia="Liberation Serif" w:cs="Calibri"/>
      <w:color w:val="000000"/>
      <w:kern w:val="2"/>
      <w:sz w:val="22"/>
      <w:lang w:val="ar-SA" w:eastAsia="ar-SA"/>
    </w:rPr>
  </w:style>
  <w:style w:type="paragraph" w:styleId="9">
    <w:name w:val="caption"/>
    <w:basedOn w:val="1"/>
    <w:next w:val="1"/>
    <w:uiPriority w:val="7"/>
    <w:pPr>
      <w:widowControl/>
      <w:suppressAutoHyphens/>
      <w:bidi w:val="0"/>
      <w:spacing w:before="120" w:after="120" w:line="276" w:lineRule="auto"/>
      <w:jc w:val="left"/>
    </w:pPr>
    <w:rPr>
      <w:rFonts w:ascii="Arial" w:hAnsi="Arial" w:eastAsia="Liberation Serif" w:cs="Arial"/>
      <w:i/>
      <w:color w:val="000000"/>
      <w:kern w:val="2"/>
      <w:sz w:val="24"/>
      <w:lang w:val="ar-SA" w:eastAsia="ar-SA"/>
    </w:rPr>
  </w:style>
  <w:style w:type="paragraph" w:styleId="10">
    <w:name w:val="footer"/>
    <w:basedOn w:val="1"/>
    <w:uiPriority w:val="6"/>
    <w:pPr>
      <w:widowControl/>
      <w:tabs>
        <w:tab w:val="center" w:pos="4320"/>
        <w:tab w:val="right" w:pos="8640"/>
      </w:tabs>
      <w:suppressAutoHyphens/>
      <w:bidi w:val="0"/>
      <w:spacing w:before="0" w:after="0" w:line="240" w:lineRule="auto"/>
      <w:jc w:val="left"/>
    </w:pPr>
    <w:rPr>
      <w:rFonts w:ascii="Calibri" w:hAnsi="Calibri" w:eastAsia="Liberation Serif" w:cs="Calibri"/>
      <w:color w:val="000000"/>
      <w:kern w:val="2"/>
      <w:sz w:val="22"/>
      <w:lang w:val="ar-SA" w:eastAsia="ar-SA"/>
    </w:rPr>
  </w:style>
  <w:style w:type="character" w:styleId="11">
    <w:name w:val="footnote reference"/>
    <w:uiPriority w:val="6"/>
    <w:rPr>
      <w:vertAlign w:val="superscript"/>
    </w:rPr>
  </w:style>
  <w:style w:type="paragraph" w:styleId="12">
    <w:name w:val="footnote text"/>
    <w:basedOn w:val="1"/>
    <w:uiPriority w:val="6"/>
    <w:pPr>
      <w:widowControl/>
      <w:suppressAutoHyphens/>
      <w:bidi w:val="0"/>
      <w:spacing w:before="0" w:after="0" w:line="240" w:lineRule="auto"/>
      <w:jc w:val="left"/>
    </w:pPr>
    <w:rPr>
      <w:rFonts w:ascii="Calibri" w:hAnsi="Calibri" w:eastAsia="Liberation Serif" w:cs="Calibri"/>
      <w:color w:val="000000"/>
      <w:kern w:val="2"/>
      <w:sz w:val="20"/>
      <w:lang w:val="ar-SA" w:eastAsia="ar-SA"/>
    </w:rPr>
  </w:style>
  <w:style w:type="paragraph" w:styleId="13">
    <w:name w:val="header"/>
    <w:basedOn w:val="1"/>
    <w:uiPriority w:val="6"/>
    <w:pPr>
      <w:widowControl/>
      <w:tabs>
        <w:tab w:val="center" w:pos="4320"/>
        <w:tab w:val="right" w:pos="8640"/>
      </w:tabs>
      <w:suppressAutoHyphens/>
      <w:bidi w:val="0"/>
      <w:spacing w:before="0" w:after="0" w:line="240" w:lineRule="auto"/>
      <w:jc w:val="left"/>
    </w:pPr>
    <w:rPr>
      <w:rFonts w:ascii="Calibri" w:hAnsi="Calibri" w:eastAsia="Liberation Serif" w:cs="Calibri"/>
      <w:color w:val="000000"/>
      <w:kern w:val="2"/>
      <w:sz w:val="22"/>
      <w:lang w:val="ar-SA" w:eastAsia="ar-SA"/>
    </w:rPr>
  </w:style>
  <w:style w:type="character" w:styleId="14">
    <w:name w:val="Hyperlink"/>
    <w:basedOn w:val="15"/>
    <w:uiPriority w:val="7"/>
    <w:rPr>
      <w:color w:val="0000FF"/>
      <w:u w:val="single"/>
    </w:rPr>
  </w:style>
  <w:style w:type="character" w:customStyle="1" w:styleId="15">
    <w:name w:val="Default Paragraph Font1"/>
    <w:qFormat/>
    <w:uiPriority w:val="6"/>
  </w:style>
  <w:style w:type="paragraph" w:styleId="16">
    <w:name w:val="List"/>
    <w:basedOn w:val="4"/>
    <w:uiPriority w:val="7"/>
    <w:pPr>
      <w:widowControl/>
      <w:suppressAutoHyphens/>
      <w:bidi w:val="0"/>
      <w:spacing w:before="0" w:after="140" w:line="276" w:lineRule="auto"/>
      <w:jc w:val="left"/>
    </w:pPr>
    <w:rPr>
      <w:rFonts w:ascii="Arial" w:hAnsi="Arial" w:eastAsia="Liberation Serif" w:cs="Arial"/>
      <w:color w:val="000000"/>
      <w:kern w:val="2"/>
      <w:sz w:val="22"/>
      <w:lang w:val="ar-SA" w:eastAsia="ar-SA"/>
    </w:rPr>
  </w:style>
  <w:style w:type="paragraph" w:styleId="17">
    <w:name w:val="Subtitle"/>
    <w:basedOn w:val="1"/>
    <w:next w:val="4"/>
    <w:uiPriority w:val="6"/>
    <w:pPr>
      <w:widowControl/>
      <w:suppressAutoHyphens/>
      <w:bidi w:val="0"/>
      <w:spacing w:before="120" w:after="160" w:line="276" w:lineRule="auto"/>
      <w:jc w:val="left"/>
    </w:pPr>
    <w:rPr>
      <w:rFonts w:ascii="Calibri" w:hAnsi="Calibri" w:eastAsia="Liberation Serif" w:cs="Calibri"/>
      <w:color w:val="000000"/>
      <w:spacing w:val="15"/>
      <w:kern w:val="2"/>
      <w:sz w:val="22"/>
      <w:lang w:val="ar-SA" w:eastAsia="ar-SA"/>
    </w:rPr>
  </w:style>
  <w:style w:type="character" w:customStyle="1" w:styleId="18">
    <w:name w:val="WW8Num1z0"/>
    <w:uiPriority w:val="3"/>
  </w:style>
  <w:style w:type="character" w:customStyle="1" w:styleId="19">
    <w:name w:val="WW8Num1z1"/>
    <w:uiPriority w:val="3"/>
  </w:style>
  <w:style w:type="character" w:customStyle="1" w:styleId="20">
    <w:name w:val="WW8Num1z2"/>
    <w:uiPriority w:val="3"/>
  </w:style>
  <w:style w:type="character" w:customStyle="1" w:styleId="21">
    <w:name w:val="WW8Num1z3"/>
    <w:qFormat/>
    <w:uiPriority w:val="3"/>
  </w:style>
  <w:style w:type="character" w:customStyle="1" w:styleId="22">
    <w:name w:val="WW8Num1z4"/>
    <w:qFormat/>
    <w:uiPriority w:val="3"/>
  </w:style>
  <w:style w:type="character" w:customStyle="1" w:styleId="23">
    <w:name w:val="WW8Num1z5"/>
    <w:uiPriority w:val="3"/>
  </w:style>
  <w:style w:type="character" w:customStyle="1" w:styleId="24">
    <w:name w:val="WW8Num1z6"/>
    <w:uiPriority w:val="3"/>
  </w:style>
  <w:style w:type="character" w:customStyle="1" w:styleId="25">
    <w:name w:val="WW8Num1z7"/>
    <w:uiPriority w:val="3"/>
  </w:style>
  <w:style w:type="character" w:customStyle="1" w:styleId="26">
    <w:name w:val="WW8Num1z8"/>
    <w:uiPriority w:val="3"/>
  </w:style>
  <w:style w:type="character" w:customStyle="1" w:styleId="27">
    <w:name w:val="FollowedHyperlink1"/>
    <w:basedOn w:val="15"/>
    <w:uiPriority w:val="6"/>
    <w:rPr>
      <w:color w:val="800080"/>
      <w:u w:val="single"/>
    </w:rPr>
  </w:style>
  <w:style w:type="character" w:customStyle="1" w:styleId="28">
    <w:name w:val="Header Char"/>
    <w:basedOn w:val="15"/>
    <w:qFormat/>
    <w:uiPriority w:val="6"/>
  </w:style>
  <w:style w:type="character" w:customStyle="1" w:styleId="29">
    <w:name w:val="Heading 3 Char"/>
    <w:basedOn w:val="15"/>
    <w:uiPriority w:val="6"/>
    <w:rPr>
      <w:rFonts w:ascii="Cambria" w:hAnsi="Cambria" w:eastAsia="Cambria" w:cs="Cambria"/>
      <w:color w:val="244061"/>
      <w:sz w:val="24"/>
    </w:rPr>
  </w:style>
  <w:style w:type="character" w:customStyle="1" w:styleId="30">
    <w:name w:val="Footer Char"/>
    <w:basedOn w:val="15"/>
    <w:uiPriority w:val="6"/>
  </w:style>
  <w:style w:type="character" w:customStyle="1" w:styleId="31">
    <w:name w:val="Footnote Characters"/>
    <w:basedOn w:val="15"/>
    <w:uiPriority w:val="6"/>
    <w:rPr>
      <w:vertAlign w:val="superscript"/>
    </w:rPr>
  </w:style>
  <w:style w:type="character" w:customStyle="1" w:styleId="32">
    <w:name w:val="Strong1"/>
    <w:basedOn w:val="15"/>
    <w:uiPriority w:val="7"/>
    <w:rPr>
      <w:b/>
    </w:rPr>
  </w:style>
  <w:style w:type="character" w:customStyle="1" w:styleId="33">
    <w:name w:val="Subtitle Char"/>
    <w:basedOn w:val="15"/>
    <w:uiPriority w:val="6"/>
    <w:rPr>
      <w:rFonts w:ascii="Times New Roman" w:hAnsi="Times New Roman" w:eastAsia="Times New Roman" w:cs="Times New Roman"/>
      <w:color w:val="000000"/>
      <w:spacing w:val="15"/>
    </w:rPr>
  </w:style>
  <w:style w:type="character" w:customStyle="1" w:styleId="34">
    <w:name w:val="Balloon Text Char"/>
    <w:basedOn w:val="15"/>
    <w:uiPriority w:val="6"/>
    <w:rPr>
      <w:rFonts w:ascii="Tahoma" w:hAnsi="Tahoma" w:eastAsia="Tahoma" w:cs="Tahoma"/>
      <w:sz w:val="16"/>
    </w:rPr>
  </w:style>
  <w:style w:type="character" w:customStyle="1" w:styleId="35">
    <w:name w:val="Heading 2 Char"/>
    <w:basedOn w:val="15"/>
    <w:uiPriority w:val="6"/>
    <w:rPr>
      <w:rFonts w:ascii="Cambria" w:hAnsi="Cambria" w:eastAsia="Cambria" w:cs="Cambria"/>
      <w:color w:val="366091"/>
      <w:sz w:val="26"/>
    </w:rPr>
  </w:style>
  <w:style w:type="character" w:customStyle="1" w:styleId="36">
    <w:name w:val="Unresolved Mention"/>
    <w:basedOn w:val="15"/>
    <w:uiPriority w:val="7"/>
    <w:rPr>
      <w:color w:val="000000"/>
    </w:rPr>
  </w:style>
  <w:style w:type="character" w:customStyle="1" w:styleId="37">
    <w:name w:val="Subtle Emphasis"/>
    <w:basedOn w:val="15"/>
    <w:qFormat/>
    <w:uiPriority w:val="6"/>
    <w:rPr>
      <w:i/>
      <w:color w:val="000000"/>
    </w:rPr>
  </w:style>
  <w:style w:type="character" w:customStyle="1" w:styleId="38">
    <w:name w:val="Footnote Text Char"/>
    <w:basedOn w:val="15"/>
    <w:qFormat/>
    <w:uiPriority w:val="6"/>
    <w:rPr>
      <w:sz w:val="20"/>
    </w:rPr>
  </w:style>
  <w:style w:type="paragraph" w:customStyle="1" w:styleId="39">
    <w:name w:val="Index"/>
    <w:basedOn w:val="1"/>
    <w:qFormat/>
    <w:uiPriority w:val="6"/>
    <w:pPr>
      <w:widowControl/>
      <w:suppressAutoHyphens/>
      <w:bidi w:val="0"/>
      <w:spacing w:before="120" w:after="120" w:line="276" w:lineRule="auto"/>
      <w:jc w:val="left"/>
    </w:pPr>
    <w:rPr>
      <w:rFonts w:ascii="Arial" w:hAnsi="Arial" w:eastAsia="Liberation Serif" w:cs="Arial"/>
      <w:color w:val="000000"/>
      <w:kern w:val="2"/>
      <w:sz w:val="22"/>
      <w:lang w:val="ar-SA" w:eastAsia="ar-SA"/>
    </w:rPr>
  </w:style>
  <w:style w:type="paragraph" w:customStyle="1" w:styleId="40">
    <w:name w:val="Balloon Text1"/>
    <w:basedOn w:val="1"/>
    <w:qFormat/>
    <w:uiPriority w:val="6"/>
    <w:pPr>
      <w:widowControl/>
      <w:suppressAutoHyphens/>
      <w:bidi w:val="0"/>
      <w:spacing w:before="0" w:after="0" w:line="240" w:lineRule="auto"/>
      <w:jc w:val="left"/>
    </w:pPr>
    <w:rPr>
      <w:rFonts w:ascii="Tahoma" w:hAnsi="Tahoma" w:eastAsia="Liberation Serif" w:cs="Tahoma"/>
      <w:color w:val="000000"/>
      <w:kern w:val="2"/>
      <w:sz w:val="16"/>
      <w:lang w:val="ar-SA" w:eastAsia="ar-SA"/>
    </w:rPr>
  </w:style>
  <w:style w:type="paragraph" w:customStyle="1" w:styleId="41">
    <w:name w:val="Normal (Web)1"/>
    <w:basedOn w:val="1"/>
    <w:qFormat/>
    <w:uiPriority w:val="7"/>
    <w:pPr>
      <w:widowControl/>
      <w:suppressAutoHyphens/>
      <w:bidi w:val="0"/>
      <w:spacing w:before="120" w:after="120" w:line="276" w:lineRule="auto"/>
      <w:jc w:val="left"/>
    </w:pPr>
    <w:rPr>
      <w:rFonts w:ascii="Times New Roman" w:hAnsi="Times New Roman" w:eastAsia="Liberation Serif" w:cs="Times New Roman"/>
      <w:color w:val="000000"/>
      <w:kern w:val="2"/>
      <w:sz w:val="24"/>
      <w:lang w:val="ar-SA" w:eastAsia="ar-SA"/>
    </w:rPr>
  </w:style>
  <w:style w:type="paragraph" w:customStyle="1" w:styleId="42">
    <w:name w:val="List Paragraph"/>
    <w:basedOn w:val="1"/>
    <w:qFormat/>
    <w:uiPriority w:val="7"/>
    <w:pPr>
      <w:widowControl/>
      <w:suppressAutoHyphens/>
      <w:bidi w:val="0"/>
      <w:spacing w:before="120" w:after="120" w:line="276" w:lineRule="auto"/>
      <w:ind w:left="720" w:right="0" w:firstLine="0"/>
      <w:jc w:val="left"/>
    </w:pPr>
    <w:rPr>
      <w:rFonts w:ascii="Calibri" w:hAnsi="Calibri" w:eastAsia="Liberation Serif" w:cs="Calibri"/>
      <w:color w:val="000000"/>
      <w:kern w:val="2"/>
      <w:sz w:val="22"/>
      <w:lang w:val="ar-SA" w:eastAsia="ar-SA"/>
    </w:rPr>
  </w:style>
  <w:style w:type="paragraph" w:customStyle="1" w:styleId="43">
    <w:name w:val="Table Contents"/>
    <w:basedOn w:val="1"/>
    <w:qFormat/>
    <w:uiPriority w:val="6"/>
    <w:pPr>
      <w:suppressLineNumbers/>
    </w:pPr>
  </w:style>
  <w:style w:type="paragraph" w:customStyle="1" w:styleId="44">
    <w:name w:val="Table Heading"/>
    <w:basedOn w:val="43"/>
    <w:uiPriority w:val="6"/>
    <w:pPr>
      <w:suppressLineNumbers/>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Office_11.2.0.9906_F1E327BC-269C-435d-A152-05C5408002CA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2023-01-02T00:30:00Z</dcterms:created>
  <dc:creator>nickm</dc:creator>
  <cp:lastModifiedBy>nickm</cp:lastModifiedBy>
  <dcterms:modified xsi:type="dcterms:W3CDTF">2024-02-02T16:24:00Z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nickm</vt:lpwstr>
  </property>
  <property fmtid="{D5CDD505-2E9C-101B-9397-08002B2CF9AE}" pid="3" name="KSOProductBuildVer">
    <vt:lpwstr>1033-11.2.0.9906</vt:lpwstr>
  </property>
</Properties>
</file>