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ascii="Maiandra GD" w:hAnsi="Maiandra GD" w:eastAsia="Maiandra GD" w:cs="Maiandra GD"/>
          <w:b/>
          <w:i w:val="0"/>
          <w:caps w:val="0"/>
          <w:smallCaps w:val="0"/>
          <w:color w:val="000000"/>
          <w:spacing w:val="0"/>
          <w:kern w:val="2"/>
          <w:sz w:val="24"/>
          <w:lang w:val="en-US" w:eastAsia="ar-SA"/>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CFOT-240 NEHEMIAH</w:t>
      </w: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jc w:val="center"/>
        <w:textAlignment w:val="auto"/>
        <w:rPr>
          <w:rFonts w:hint="default" w:ascii="Maiandra GD" w:hAnsi="Maiandra GD" w:eastAsia="Maiandra GD" w:cs="Maiandra GD"/>
          <w:b/>
          <w:bCs/>
          <w:color w:val="000000"/>
          <w:kern w:val="2"/>
          <w:sz w:val="24"/>
          <w:lang w:val="en-US" w:eastAsia="ar-SA"/>
        </w:rPr>
      </w:pPr>
      <w:bookmarkStart w:id="33" w:name="_GoBack"/>
      <w:r>
        <w:rPr>
          <w:rFonts w:hint="default" w:ascii="Maiandra GD" w:hAnsi="Maiandra GD" w:eastAsia="Maiandra GD" w:cs="Maiandra GD"/>
          <w:b/>
          <w:bCs/>
          <w:color w:val="000000"/>
          <w:kern w:val="2"/>
          <w:sz w:val="24"/>
          <w:lang w:val="en-US" w:eastAsia="ar-SA"/>
        </w:rPr>
        <w:t>PLEASE BE SURE TO ANSWER ALL 12 QUESTIONS!</w:t>
      </w:r>
    </w:p>
    <w:bookmarkEnd w:id="33"/>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11"/>
            <w:bookmarkEnd w:id="0"/>
            <w:bookmarkStart w:id="1" w:name="RANGE!A1%25253AD4522"/>
            <w:bookmarkEnd w:id="1"/>
            <w:bookmarkStart w:id="2" w:name="RANGE!A1%25253AD45"/>
            <w:bookmarkEnd w:id="2"/>
            <w:bookmarkStart w:id="3" w:name="RANGE!A1%25253AD452222"/>
            <w:bookmarkEnd w:id="3"/>
            <w:bookmarkStart w:id="4" w:name="RANGE!A1%25253AD452211"/>
            <w:bookmarkEnd w:id="4"/>
            <w:bookmarkStart w:id="5" w:name="RANGE!A1%25253AD458"/>
            <w:bookmarkEnd w:id="5"/>
            <w:bookmarkStart w:id="6" w:name="RANGE!A1%25253AD45223"/>
            <w:bookmarkEnd w:id="6"/>
            <w:bookmarkStart w:id="7" w:name="RANGE!A1%25253AD4525"/>
            <w:bookmarkEnd w:id="7"/>
            <w:bookmarkStart w:id="8" w:name="RANGE!A1%25253AD4521"/>
            <w:bookmarkEnd w:id="8"/>
            <w:bookmarkStart w:id="9" w:name="RANGE!A1%25253AD454"/>
            <w:bookmarkEnd w:id="9"/>
            <w:bookmarkStart w:id="10" w:name="RANGE!A1%25253AD455"/>
            <w:bookmarkEnd w:id="10"/>
            <w:bookmarkStart w:id="11" w:name="RANGE!A1%25253AD452212"/>
            <w:bookmarkEnd w:id="11"/>
            <w:bookmarkStart w:id="12" w:name="RANGE!A1%25253AD452"/>
            <w:bookmarkEnd w:id="12"/>
            <w:bookmarkStart w:id="13" w:name="RANGE!A1%25253AD452221"/>
            <w:bookmarkEnd w:id="13"/>
            <w:bookmarkStart w:id="14" w:name="RANGE!A1%25253AD451"/>
            <w:bookmarkEnd w:id="14"/>
            <w:bookmarkStart w:id="15" w:name="RANGE!A1%25253AD4523"/>
            <w:bookmarkEnd w:id="15"/>
            <w:bookmarkStart w:id="16" w:name="RANGE!A1%25253AD457"/>
            <w:bookmarkEnd w:id="16"/>
            <w:bookmarkStart w:id="17" w:name="RANGE!A1%25253AD45213"/>
            <w:bookmarkEnd w:id="17"/>
            <w:bookmarkStart w:id="18" w:name="RANGE!A1%25253AD4526"/>
            <w:bookmarkEnd w:id="18"/>
            <w:bookmarkStart w:id="19" w:name="RANGE!A1%25253AD453"/>
            <w:bookmarkEnd w:id="19"/>
            <w:bookmarkStart w:id="20" w:name="RANGE!A1%25253AD4524"/>
            <w:bookmarkEnd w:id="20"/>
            <w:bookmarkStart w:id="21" w:name="RANGE!A1%25253AD459"/>
            <w:bookmarkEnd w:id="21"/>
            <w:bookmarkStart w:id="22" w:name="RANGE!A1%25253AD45224"/>
            <w:bookmarkEnd w:id="22"/>
            <w:bookmarkStart w:id="23" w:name="RANGE!A1%25253AD45214"/>
            <w:bookmarkEnd w:id="23"/>
            <w:bookmarkStart w:id="24" w:name="RANGE!A1%25253AD4561"/>
            <w:bookmarkEnd w:id="24"/>
            <w:bookmarkStart w:id="25" w:name="RANGE!A1%25253AD45221"/>
            <w:bookmarkEnd w:id="25"/>
            <w:bookmarkStart w:id="26" w:name="RANGE!A1%25253AD45212"/>
            <w:bookmarkEnd w:id="26"/>
            <w:bookmarkStart w:id="27" w:name="RANGE!A1%25253AD4562"/>
            <w:bookmarkEnd w:id="27"/>
            <w:bookmarkStart w:id="28" w:name="RANGE!A1%25253AD456"/>
            <w:bookmarkEnd w:id="28"/>
            <w:bookmarkStart w:id="29" w:name="RANGE!A1%25253AD4572"/>
            <w:bookmarkEnd w:id="29"/>
            <w:bookmarkStart w:id="30" w:name="RANGE!A1%25253AD4571"/>
            <w:bookmarkEnd w:id="30"/>
            <w:bookmarkStart w:id="31" w:name="RANGE!A1%25253AD45222"/>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Nehemiah 1:1 to 2:20</w:t>
            </w:r>
          </w:p>
          <w:p>
            <w:pPr>
              <w:snapToGrid w:val="0"/>
              <w:spacing w:before="0" w:after="0" w:line="276" w:lineRule="auto"/>
              <w:jc w:val="left"/>
            </w:pPr>
            <w:r>
              <w:rPr>
                <w:b w:val="0"/>
                <w:bCs w:val="0"/>
                <w:sz w:val="24"/>
                <w:szCs w:val="24"/>
              </w:rPr>
              <w:t>A: Who goes to Jerusalem and what was his occupation ?  Was this an important position and why or why not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Nehemiah 3:1-32</w:t>
            </w:r>
          </w:p>
          <w:p>
            <w:pPr>
              <w:snapToGrid w:val="0"/>
              <w:spacing w:before="0" w:after="0" w:line="240" w:lineRule="auto"/>
              <w:ind w:left="0" w:right="0" w:firstLine="0"/>
              <w:jc w:val="left"/>
              <w:textAlignment w:val="auto"/>
            </w:pPr>
            <w:r>
              <w:rPr>
                <w:b w:val="0"/>
                <w:bCs w:val="0"/>
                <w:sz w:val="24"/>
                <w:szCs w:val="24"/>
              </w:rPr>
              <w:t xml:space="preserve">A: What was being built ?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Nehemiah 4:1-23</w:t>
            </w:r>
          </w:p>
          <w:p>
            <w:pPr>
              <w:jc w:val="left"/>
            </w:pPr>
            <w:r>
              <w:rPr>
                <w:b w:val="0"/>
                <w:bCs w:val="0"/>
                <w:sz w:val="24"/>
                <w:szCs w:val="24"/>
              </w:rPr>
              <w:t>A: What was being said about the work ? Was it true or false ? Explain</w:t>
            </w:r>
          </w:p>
          <w:p>
            <w:pPr>
              <w:jc w:val="left"/>
            </w:pPr>
            <w:r>
              <w:rPr>
                <w:b w:val="0"/>
                <w:bCs w:val="0"/>
                <w:sz w:val="24"/>
                <w:szCs w:val="24"/>
              </w:rPr>
              <w:t>B: Opinion, Do today's detractors do they use the same tactics ?</w:t>
            </w:r>
          </w:p>
          <w:p>
            <w:pPr>
              <w:snapToGrid w:val="0"/>
              <w:spacing w:before="0" w:after="0" w:line="276" w:lineRule="auto"/>
              <w:jc w:val="left"/>
            </w:pPr>
            <w:r>
              <w:rPr>
                <w:b w:val="0"/>
                <w:bCs w:val="0"/>
                <w:sz w:val="24"/>
                <w:szCs w:val="24"/>
              </w:rPr>
              <w:t xml:space="preserve">C: How was the discouragement over come ? Does the same principles work today ? </w:t>
            </w:r>
            <w:r>
              <w:rPr>
                <w:b w:val="0"/>
                <w:bCs w:val="0"/>
                <w:sz w:val="24"/>
                <w:szCs w:val="24"/>
              </w:rPr>
              <w:tab/>
            </w:r>
            <w:r>
              <w:rPr>
                <w:b w:val="0"/>
                <w:bCs w:val="0"/>
                <w:sz w:val="24"/>
                <w:szCs w:val="24"/>
              </w:rPr>
              <w:t>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Nehemiah 5: 1-19</w:t>
            </w:r>
          </w:p>
          <w:p>
            <w:pPr>
              <w:snapToGrid w:val="0"/>
              <w:spacing w:before="0" w:after="0" w:line="276" w:lineRule="auto"/>
              <w:jc w:val="left"/>
            </w:pPr>
            <w:r>
              <w:rPr>
                <w:b w:val="0"/>
                <w:bCs w:val="0"/>
                <w:sz w:val="24"/>
                <w:szCs w:val="24"/>
              </w:rPr>
              <w:t>A: What was abolished and why was it abolished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Nehemiah Chapter 6</w:t>
            </w:r>
          </w:p>
          <w:p>
            <w:pPr>
              <w:snapToGrid w:val="0"/>
              <w:spacing w:before="0" w:after="0" w:line="240" w:lineRule="auto"/>
              <w:ind w:left="0" w:right="0" w:firstLine="0"/>
              <w:jc w:val="left"/>
              <w:textAlignment w:val="auto"/>
            </w:pPr>
            <w:r>
              <w:rPr>
                <w:b w:val="0"/>
                <w:bCs w:val="0"/>
                <w:sz w:val="24"/>
                <w:szCs w:val="24"/>
              </w:rPr>
              <w:t>A: What was the tactic that was changed to ? Did it work ? Why or why not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Nehemiah Chapter 7</w:t>
            </w:r>
          </w:p>
          <w:p>
            <w:pPr>
              <w:snapToGrid w:val="0"/>
              <w:spacing w:before="0" w:after="0" w:line="240" w:lineRule="auto"/>
              <w:ind w:left="0" w:right="0" w:firstLine="0"/>
              <w:jc w:val="left"/>
              <w:textAlignment w:val="auto"/>
            </w:pPr>
            <w:r>
              <w:rPr>
                <w:b w:val="0"/>
                <w:bCs w:val="0"/>
                <w:sz w:val="24"/>
                <w:szCs w:val="24"/>
              </w:rPr>
              <w:t xml:space="preserve">A: Opinion, What is the importance Chapter 7 ? Why ? Explain.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Nehemiah Chapter 8 to Chapter 9</w:t>
            </w:r>
          </w:p>
          <w:p>
            <w:pPr>
              <w:snapToGrid w:val="0"/>
              <w:spacing w:before="0" w:after="0" w:line="240" w:lineRule="auto"/>
              <w:ind w:left="0" w:right="0" w:firstLine="0"/>
              <w:jc w:val="left"/>
              <w:textAlignment w:val="auto"/>
            </w:pPr>
            <w:r>
              <w:rPr>
                <w:b w:val="0"/>
                <w:bCs w:val="0"/>
                <w:sz w:val="24"/>
                <w:szCs w:val="24"/>
              </w:rPr>
              <w:t>A: Describe is happening in these chapters? Why are they happening?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Read Nehemiah Chapter 10</w:t>
            </w:r>
          </w:p>
          <w:p>
            <w:pPr>
              <w:snapToGrid w:val="0"/>
              <w:spacing w:before="0" w:after="0" w:line="240" w:lineRule="auto"/>
              <w:ind w:left="0" w:right="0" w:firstLine="0"/>
              <w:jc w:val="left"/>
              <w:textAlignment w:val="auto"/>
            </w:pPr>
            <w:r>
              <w:rPr>
                <w:b w:val="0"/>
                <w:bCs w:val="0"/>
                <w:sz w:val="24"/>
                <w:szCs w:val="24"/>
              </w:rPr>
              <w:t xml:space="preserve">A: </w:t>
            </w:r>
            <w:bookmarkStart w:id="32" w:name="en-NASB-12578"/>
            <w:bookmarkEnd w:id="32"/>
            <w:r>
              <w:rPr>
                <w:b w:val="0"/>
                <w:bCs w:val="0"/>
                <w:sz w:val="24"/>
                <w:szCs w:val="24"/>
              </w:rPr>
              <w:t xml:space="preserve"> What was the o</w:t>
            </w:r>
            <w:r>
              <w:t>bligations of the document signed ? List them.</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9: Read Nehemiah 11:1 to 12:47</w:t>
            </w:r>
          </w:p>
          <w:p>
            <w:pPr>
              <w:snapToGrid w:val="0"/>
              <w:spacing w:before="0" w:after="0" w:line="240" w:lineRule="auto"/>
              <w:ind w:left="0" w:right="0" w:firstLine="0"/>
              <w:jc w:val="left"/>
              <w:textAlignment w:val="auto"/>
            </w:pPr>
            <w:r>
              <w:t xml:space="preserve">A: What two events happened in the above Scriptures ? Why ? Explain.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10: Read Nehemiah Chapter 13</w:t>
            </w:r>
          </w:p>
          <w:p>
            <w:pPr>
              <w:snapToGrid w:val="0"/>
              <w:spacing w:before="0" w:after="0" w:line="240" w:lineRule="auto"/>
              <w:ind w:left="0" w:right="0" w:firstLine="0"/>
              <w:jc w:val="left"/>
              <w:textAlignment w:val="auto"/>
            </w:pPr>
            <w:r>
              <w:t>A: What four items transpired in the chapter ? Why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t>Question 11:  In what way did Nehemiah used prayer in his leadership?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top"/>
          </w:tcPr>
          <w:p>
            <w:pPr>
              <w:spacing w:before="0" w:after="0" w:line="240" w:lineRule="auto"/>
              <w:ind w:left="0" w:right="0" w:firstLine="0"/>
              <w:jc w:val="center"/>
              <w:textAlignment w:val="auto"/>
            </w:pPr>
            <w:r>
              <w:t>12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t>Question 12: Nehemiah had problems, how did he deal with them ? Explain</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655D36"/>
    <w:rsid w:val="300945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uiPriority w:val="7"/>
    <w:rPr>
      <w:color w:val="0000FF"/>
      <w:u w:val="single"/>
    </w:rPr>
  </w:style>
  <w:style w:type="character" w:customStyle="1" w:styleId="15">
    <w:name w:val="Default Paragraph Font1"/>
    <w:qFormat/>
    <w:uiPriority w:val="6"/>
  </w:style>
  <w:style w:type="paragraph" w:styleId="16">
    <w:name w:val="List"/>
    <w:basedOn w:val="4"/>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uiPriority w:val="3"/>
  </w:style>
  <w:style w:type="character" w:customStyle="1" w:styleId="19">
    <w:name w:val="WW8Num1z1"/>
    <w:uiPriority w:val="3"/>
  </w:style>
  <w:style w:type="character" w:customStyle="1" w:styleId="20">
    <w:name w:val="WW8Num1z2"/>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uiPriority w:val="3"/>
  </w:style>
  <w:style w:type="character" w:customStyle="1" w:styleId="24">
    <w:name w:val="WW8Num1z6"/>
    <w:uiPriority w:val="3"/>
  </w:style>
  <w:style w:type="character" w:customStyle="1" w:styleId="25">
    <w:name w:val="WW8Num1z7"/>
    <w:uiPriority w:val="3"/>
  </w:style>
  <w:style w:type="character" w:customStyle="1" w:styleId="26">
    <w:name w:val="WW8Num1z8"/>
    <w:uiPriority w:val="3"/>
  </w:style>
  <w:style w:type="character" w:customStyle="1" w:styleId="27">
    <w:name w:val="FollowedHyperlink1"/>
    <w:basedOn w:val="15"/>
    <w:uiPriority w:val="6"/>
    <w:rPr>
      <w:color w:val="800080"/>
      <w:u w:val="single"/>
    </w:rPr>
  </w:style>
  <w:style w:type="character" w:customStyle="1" w:styleId="28">
    <w:name w:val="Header Char"/>
    <w:basedOn w:val="15"/>
    <w:qFormat/>
    <w:uiPriority w:val="6"/>
  </w:style>
  <w:style w:type="character" w:customStyle="1" w:styleId="29">
    <w:name w:val="Heading 3 Char"/>
    <w:basedOn w:val="15"/>
    <w:uiPriority w:val="6"/>
    <w:rPr>
      <w:rFonts w:ascii="Cambria" w:hAnsi="Cambria" w:eastAsia="Cambria" w:cs="Cambria"/>
      <w:color w:val="244061"/>
      <w:sz w:val="24"/>
    </w:rPr>
  </w:style>
  <w:style w:type="character" w:customStyle="1" w:styleId="30">
    <w:name w:val="Footer Char"/>
    <w:basedOn w:val="15"/>
    <w:uiPriority w:val="6"/>
  </w:style>
  <w:style w:type="character" w:customStyle="1" w:styleId="31">
    <w:name w:val="Footnote Characters"/>
    <w:basedOn w:val="15"/>
    <w:uiPriority w:val="6"/>
    <w:rPr>
      <w:vertAlign w:val="superscript"/>
    </w:rPr>
  </w:style>
  <w:style w:type="character" w:customStyle="1" w:styleId="32">
    <w:name w:val="Strong1"/>
    <w:basedOn w:val="15"/>
    <w:uiPriority w:val="7"/>
    <w:rPr>
      <w:b/>
    </w:rPr>
  </w:style>
  <w:style w:type="character" w:customStyle="1" w:styleId="33">
    <w:name w:val="Subtitle Char"/>
    <w:basedOn w:val="15"/>
    <w:uiPriority w:val="6"/>
    <w:rPr>
      <w:rFonts w:ascii="Times New Roman" w:hAnsi="Times New Roman" w:eastAsia="Times New Roman" w:cs="Times New Roman"/>
      <w:color w:val="000000"/>
      <w:spacing w:val="15"/>
    </w:rPr>
  </w:style>
  <w:style w:type="character" w:customStyle="1" w:styleId="34">
    <w:name w:val="Balloon Text Char"/>
    <w:basedOn w:val="15"/>
    <w:uiPriority w:val="6"/>
    <w:rPr>
      <w:rFonts w:ascii="Tahoma" w:hAnsi="Tahoma" w:eastAsia="Tahoma" w:cs="Tahoma"/>
      <w:sz w:val="16"/>
    </w:rPr>
  </w:style>
  <w:style w:type="character" w:customStyle="1" w:styleId="35">
    <w:name w:val="Heading 2 Char"/>
    <w:basedOn w:val="15"/>
    <w:uiPriority w:val="6"/>
    <w:rPr>
      <w:rFonts w:ascii="Cambria" w:hAnsi="Cambria" w:eastAsia="Cambria" w:cs="Cambria"/>
      <w:color w:val="366091"/>
      <w:sz w:val="26"/>
    </w:rPr>
  </w:style>
  <w:style w:type="character" w:customStyle="1" w:styleId="36">
    <w:name w:val="Unresolved Mention"/>
    <w:basedOn w:val="15"/>
    <w:uiPriority w:val="7"/>
    <w:rPr>
      <w:color w:val="000000"/>
    </w:rPr>
  </w:style>
  <w:style w:type="character" w:customStyle="1" w:styleId="37">
    <w:name w:val="Subtle Emphasis"/>
    <w:basedOn w:val="15"/>
    <w:qFormat/>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qFormat/>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2023-01-02T00:30:00Z</dcterms:created>
  <dc:creator>nickm</dc:creator>
  <cp:lastModifiedBy>nickm</cp:lastModifiedBy>
  <dcterms:modified xsi:type="dcterms:W3CDTF">2024-02-02T16:24:00Z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